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E0" w:rsidRDefault="00E340E0"/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77"/>
        <w:gridCol w:w="5686"/>
        <w:gridCol w:w="4282"/>
      </w:tblGrid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08:30</w:t>
            </w:r>
          </w:p>
        </w:tc>
        <w:tc>
          <w:tcPr>
            <w:tcW w:w="9968" w:type="dxa"/>
            <w:gridSpan w:val="2"/>
          </w:tcPr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Recollida de documentación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09:15</w:t>
            </w:r>
          </w:p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</w:tcPr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Inauguración</w:t>
            </w:r>
          </w:p>
          <w:p w:rsidR="00E340E0" w:rsidRPr="00EB6AC5" w:rsidRDefault="00E340E0" w:rsidP="005B5D2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Conselleiro de Sanidade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09:30</w:t>
            </w:r>
          </w:p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</w:tcPr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Relatorio inaugural</w:t>
            </w:r>
          </w:p>
          <w:p w:rsidR="00E340E0" w:rsidRPr="00036BBF" w:rsidRDefault="00E340E0" w:rsidP="005B5D27">
            <w:pPr>
              <w:pStyle w:val="Prrafodelista"/>
              <w:rPr>
                <w:b/>
                <w:i/>
                <w:sz w:val="24"/>
                <w:szCs w:val="24"/>
                <w:lang w:val="gl-ES"/>
              </w:rPr>
            </w:pPr>
            <w:r w:rsidRPr="00036BBF">
              <w:rPr>
                <w:b/>
                <w:i/>
                <w:sz w:val="24"/>
                <w:szCs w:val="24"/>
                <w:lang w:val="gl-ES"/>
              </w:rPr>
              <w:t xml:space="preserve">Modelo de atención ás demencias noutros países de Europa </w:t>
            </w:r>
          </w:p>
          <w:p w:rsidR="00E340E0" w:rsidRPr="00EB6AC5" w:rsidRDefault="00E340E0" w:rsidP="005B5D27">
            <w:pPr>
              <w:pStyle w:val="Prrafodelista"/>
              <w:ind w:left="1416"/>
              <w:rPr>
                <w:i/>
                <w:sz w:val="24"/>
                <w:szCs w:val="24"/>
                <w:lang w:val="gl-ES"/>
              </w:rPr>
            </w:pPr>
            <w:r>
              <w:rPr>
                <w:i/>
                <w:sz w:val="24"/>
                <w:szCs w:val="24"/>
                <w:lang w:val="gl-ES"/>
              </w:rPr>
              <w:t>France Alzheimer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10:30</w:t>
            </w:r>
          </w:p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</w:p>
          <w:p w:rsidR="00E340E0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  <w:shd w:val="clear" w:color="auto" w:fill="auto"/>
          </w:tcPr>
          <w:p w:rsidR="00E340E0" w:rsidRPr="00036BBF" w:rsidRDefault="00E340E0" w:rsidP="005B5D27">
            <w:pPr>
              <w:rPr>
                <w:b/>
                <w:i/>
                <w:sz w:val="24"/>
                <w:szCs w:val="24"/>
                <w:lang w:val="gl-ES"/>
              </w:rPr>
            </w:pPr>
            <w:r w:rsidRPr="00036BBF">
              <w:rPr>
                <w:b/>
                <w:i/>
                <w:sz w:val="24"/>
                <w:szCs w:val="24"/>
                <w:lang w:val="gl-ES"/>
              </w:rPr>
              <w:t>Mesa Redonda: Alimentación, envellecemento e demencias</w:t>
            </w:r>
          </w:p>
          <w:p w:rsidR="00E340E0" w:rsidRDefault="00E340E0" w:rsidP="005B5D27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Dra. Ana Martínez Lorente – Consellería de Sanidade</w:t>
            </w:r>
          </w:p>
          <w:p w:rsidR="00E340E0" w:rsidRDefault="00E340E0" w:rsidP="005B5D27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Dr. Ricardo Sánchez – Hifas da Terra </w:t>
            </w:r>
          </w:p>
          <w:p w:rsidR="00E340E0" w:rsidRPr="00FD3BF7" w:rsidRDefault="00E340E0" w:rsidP="005B5D27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Alberto Cepeda – Universidade de Santiago de Compostela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11:30</w:t>
            </w:r>
          </w:p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  <w:shd w:val="clear" w:color="auto" w:fill="auto"/>
          </w:tcPr>
          <w:p w:rsidR="00E340E0" w:rsidRPr="00EB6AC5" w:rsidRDefault="00E340E0" w:rsidP="005B5D27">
            <w:pPr>
              <w:rPr>
                <w:i/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Descanso – Café</w:t>
            </w:r>
          </w:p>
          <w:p w:rsidR="00E340E0" w:rsidRPr="00EB6AC5" w:rsidRDefault="00E340E0" w:rsidP="005B5D27">
            <w:pPr>
              <w:ind w:left="708"/>
              <w:rPr>
                <w:b/>
                <w:color w:val="FFFFFF" w:themeColor="background1"/>
                <w:sz w:val="24"/>
                <w:szCs w:val="24"/>
                <w:lang w:val="gl-ES"/>
              </w:rPr>
            </w:pPr>
            <w:bookmarkStart w:id="0" w:name="_GoBack"/>
            <w:bookmarkEnd w:id="0"/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12:00</w:t>
            </w:r>
          </w:p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A5F" w:rsidRDefault="00082A5F" w:rsidP="00082A5F">
            <w:pP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</w:pPr>
            <w:r w:rsidRPr="0000591B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Líneas de traba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llo e perspectivas de futuro n</w:t>
            </w:r>
            <w:r w:rsidRPr="0000591B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a at</w:t>
            </w:r>
            <w:r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>ención e intervención con persoas mai</w:t>
            </w:r>
            <w:r w:rsidRPr="0000591B">
              <w:rPr>
                <w:rFonts w:ascii="Arial" w:hAnsi="Arial" w:cs="Arial"/>
                <w:b/>
                <w:bCs/>
                <w:i/>
                <w:iCs/>
                <w:sz w:val="23"/>
                <w:szCs w:val="23"/>
              </w:rPr>
              <w:t xml:space="preserve">ores </w:t>
            </w:r>
          </w:p>
          <w:p w:rsidR="00E340E0" w:rsidRPr="00FD3BF7" w:rsidRDefault="00082A5F" w:rsidP="00082A5F">
            <w:pPr>
              <w:pStyle w:val="Prrafodelista"/>
              <w:rPr>
                <w:i/>
                <w:sz w:val="24"/>
                <w:szCs w:val="24"/>
                <w:lang w:val="gl-ES"/>
              </w:rPr>
            </w:pPr>
            <w:r w:rsidRPr="0000591B">
              <w:rPr>
                <w:i/>
                <w:sz w:val="24"/>
                <w:szCs w:val="24"/>
                <w:lang w:val="gl-ES"/>
              </w:rPr>
              <w:t xml:space="preserve">Javier Yanguas -  </w:t>
            </w:r>
            <w:r w:rsidRPr="0000591B">
              <w:rPr>
                <w:rFonts w:cstheme="minorHAnsi"/>
                <w:i/>
                <w:iCs/>
                <w:sz w:val="24"/>
                <w:szCs w:val="24"/>
              </w:rPr>
              <w:t>Fundación Matia Instituto Gerontologico (San Sebastián). International Association of Geriatrics and Gerontology-IAGG(EU).</w:t>
            </w:r>
          </w:p>
        </w:tc>
      </w:tr>
      <w:tr w:rsidR="00E340E0" w:rsidRPr="00EB6AC5" w:rsidTr="005B5D27">
        <w:tc>
          <w:tcPr>
            <w:tcW w:w="877" w:type="dxa"/>
            <w:vMerge w:val="restart"/>
            <w:shd w:val="clear" w:color="auto" w:fill="BFBFBF" w:themeFill="background1" w:themeFillShade="BF"/>
          </w:tcPr>
          <w:p w:rsidR="00E340E0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13:00</w:t>
            </w:r>
          </w:p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</w:p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568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E340E0" w:rsidRPr="00EB6AC5" w:rsidRDefault="00E340E0" w:rsidP="005B5D27">
            <w:pPr>
              <w:rPr>
                <w:b/>
                <w:color w:val="FFFFFF" w:themeColor="background1"/>
                <w:sz w:val="24"/>
                <w:szCs w:val="24"/>
                <w:lang w:val="gl-E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gl-ES"/>
              </w:rPr>
              <w:t>Grupo 1:  Socio-sanitario</w:t>
            </w:r>
          </w:p>
        </w:tc>
        <w:tc>
          <w:tcPr>
            <w:tcW w:w="4282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E340E0" w:rsidRPr="00EB6AC5" w:rsidRDefault="00E340E0" w:rsidP="00BD1D6E">
            <w:pPr>
              <w:rPr>
                <w:b/>
                <w:color w:val="FFFFFF" w:themeColor="background1"/>
                <w:sz w:val="24"/>
                <w:szCs w:val="24"/>
                <w:lang w:val="gl-ES"/>
              </w:rPr>
            </w:pPr>
            <w:r w:rsidRPr="00EB6AC5">
              <w:rPr>
                <w:b/>
                <w:color w:val="FFFFFF" w:themeColor="background1"/>
                <w:sz w:val="24"/>
                <w:szCs w:val="24"/>
                <w:lang w:val="gl-ES"/>
              </w:rPr>
              <w:t xml:space="preserve">Grupo </w:t>
            </w:r>
            <w:r w:rsidR="00BD1D6E">
              <w:rPr>
                <w:b/>
                <w:color w:val="FFFFFF" w:themeColor="background1"/>
                <w:sz w:val="24"/>
                <w:szCs w:val="24"/>
                <w:lang w:val="gl-ES"/>
              </w:rPr>
              <w:t>2</w:t>
            </w:r>
            <w:r w:rsidRPr="00EB6AC5">
              <w:rPr>
                <w:b/>
                <w:color w:val="FFFFFF" w:themeColor="background1"/>
                <w:sz w:val="24"/>
                <w:szCs w:val="24"/>
                <w:lang w:val="gl-ES"/>
              </w:rPr>
              <w:t xml:space="preserve">: AFAS </w:t>
            </w:r>
          </w:p>
        </w:tc>
      </w:tr>
      <w:tr w:rsidR="00E340E0" w:rsidRPr="00EB6AC5" w:rsidTr="005B5D27">
        <w:trPr>
          <w:trHeight w:val="1758"/>
        </w:trPr>
        <w:tc>
          <w:tcPr>
            <w:tcW w:w="877" w:type="dxa"/>
            <w:vMerge/>
            <w:shd w:val="clear" w:color="auto" w:fill="BFBFBF" w:themeFill="background1" w:themeFillShade="BF"/>
          </w:tcPr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5686" w:type="dxa"/>
            <w:tcBorders>
              <w:right w:val="single" w:sz="4" w:space="0" w:color="auto"/>
            </w:tcBorders>
            <w:shd w:val="clear" w:color="auto" w:fill="auto"/>
          </w:tcPr>
          <w:p w:rsidR="00E340E0" w:rsidRPr="00036BBF" w:rsidRDefault="00E340E0" w:rsidP="005B5D27">
            <w:pPr>
              <w:rPr>
                <w:b/>
                <w:i/>
                <w:sz w:val="24"/>
                <w:lang w:val="gl-ES"/>
              </w:rPr>
            </w:pPr>
            <w:r w:rsidRPr="00036BBF">
              <w:rPr>
                <w:b/>
                <w:i/>
                <w:sz w:val="24"/>
                <w:lang w:val="gl-ES"/>
              </w:rPr>
              <w:t>A ATENCIÓN Á DEPENDENCIA EN EUROPA</w:t>
            </w:r>
          </w:p>
          <w:p w:rsidR="00E340E0" w:rsidRPr="00FD3BF7" w:rsidRDefault="00E340E0" w:rsidP="005B5D27">
            <w:pPr>
              <w:pStyle w:val="Prrafodelista"/>
              <w:rPr>
                <w:i/>
                <w:sz w:val="24"/>
                <w:szCs w:val="24"/>
                <w:lang w:val="gl-ES"/>
              </w:rPr>
            </w:pPr>
            <w:r w:rsidRPr="00FD3BF7">
              <w:rPr>
                <w:i/>
                <w:sz w:val="24"/>
                <w:szCs w:val="24"/>
                <w:lang w:val="gl-ES"/>
              </w:rPr>
              <w:t>Modelos de intervención en dependencia en Europa</w:t>
            </w:r>
          </w:p>
          <w:p w:rsidR="00E340E0" w:rsidRDefault="00E340E0" w:rsidP="005B5D27">
            <w:pPr>
              <w:pStyle w:val="Prrafodelista"/>
              <w:ind w:left="1440"/>
              <w:rPr>
                <w:sz w:val="24"/>
                <w:szCs w:val="24"/>
                <w:lang w:val="gl-ES"/>
              </w:rPr>
            </w:pPr>
            <w:r w:rsidRPr="001975CB">
              <w:rPr>
                <w:sz w:val="24"/>
                <w:szCs w:val="24"/>
                <w:lang w:val="gl-ES"/>
              </w:rPr>
              <w:t>Joseba Zalakain. SIIS-Centro de Documentación y estudio</w:t>
            </w:r>
          </w:p>
          <w:p w:rsidR="00E340E0" w:rsidRPr="00FD3BF7" w:rsidRDefault="00E340E0" w:rsidP="005B5D27">
            <w:pPr>
              <w:pStyle w:val="Prrafodelista"/>
              <w:ind w:left="708"/>
              <w:rPr>
                <w:i/>
                <w:sz w:val="24"/>
                <w:szCs w:val="24"/>
                <w:lang w:val="gl-ES"/>
              </w:rPr>
            </w:pPr>
            <w:r w:rsidRPr="00FD3BF7">
              <w:rPr>
                <w:i/>
                <w:sz w:val="24"/>
                <w:szCs w:val="24"/>
                <w:lang w:val="gl-ES"/>
              </w:rPr>
              <w:t>A atención ás persoas con demencia neurodexenerativa en Europa</w:t>
            </w:r>
          </w:p>
          <w:p w:rsidR="00E340E0" w:rsidRPr="001975CB" w:rsidRDefault="00E340E0" w:rsidP="005B5D27">
            <w:pPr>
              <w:pStyle w:val="Prrafodelista"/>
              <w:ind w:left="1416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Jesús Rodrigo. Vocal de Alzheimer Europe – Director CEAFA</w:t>
            </w:r>
          </w:p>
          <w:p w:rsidR="00E340E0" w:rsidRPr="00FD3BF7" w:rsidRDefault="00E340E0" w:rsidP="005B5D27">
            <w:pPr>
              <w:rPr>
                <w:i/>
                <w:sz w:val="24"/>
                <w:lang w:val="gl-ES"/>
              </w:rPr>
            </w:pPr>
          </w:p>
        </w:tc>
        <w:tc>
          <w:tcPr>
            <w:tcW w:w="4282" w:type="dxa"/>
            <w:tcBorders>
              <w:left w:val="single" w:sz="4" w:space="0" w:color="auto"/>
            </w:tcBorders>
            <w:shd w:val="clear" w:color="auto" w:fill="auto"/>
          </w:tcPr>
          <w:p w:rsidR="00E340E0" w:rsidRDefault="00E340E0" w:rsidP="005B5D27">
            <w:pPr>
              <w:rPr>
                <w:b/>
                <w:sz w:val="24"/>
                <w:szCs w:val="24"/>
                <w:lang w:val="gl-ES"/>
              </w:rPr>
            </w:pPr>
            <w:r w:rsidRPr="00036BBF">
              <w:rPr>
                <w:b/>
                <w:sz w:val="24"/>
                <w:szCs w:val="24"/>
                <w:lang w:val="gl-ES"/>
              </w:rPr>
              <w:t xml:space="preserve">Comunicación de traballos </w:t>
            </w:r>
            <w:r>
              <w:rPr>
                <w:b/>
                <w:sz w:val="24"/>
                <w:szCs w:val="24"/>
                <w:lang w:val="gl-ES"/>
              </w:rPr>
              <w:t xml:space="preserve"> das AFAs</w:t>
            </w:r>
          </w:p>
          <w:p w:rsidR="00BD1D6E" w:rsidRPr="00036BBF" w:rsidRDefault="00BD1D6E" w:rsidP="005B5D27">
            <w:pPr>
              <w:rPr>
                <w:b/>
                <w:sz w:val="24"/>
                <w:szCs w:val="24"/>
                <w:lang w:val="gl-ES"/>
              </w:rPr>
            </w:pPr>
          </w:p>
          <w:p w:rsidR="00E340E0" w:rsidRPr="00EB6AC5" w:rsidRDefault="00E340E0" w:rsidP="00BD1D6E">
            <w:p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 xml:space="preserve">(Pendente selección </w:t>
            </w:r>
            <w:r w:rsidR="00BD1D6E">
              <w:rPr>
                <w:sz w:val="24"/>
                <w:szCs w:val="24"/>
                <w:lang w:val="gl-ES"/>
              </w:rPr>
              <w:t>d</w:t>
            </w:r>
            <w:r w:rsidRPr="00EB6AC5">
              <w:rPr>
                <w:sz w:val="24"/>
                <w:szCs w:val="24"/>
                <w:lang w:val="gl-ES"/>
              </w:rPr>
              <w:t>e proposta</w:t>
            </w:r>
            <w:r w:rsidR="00BD1D6E">
              <w:rPr>
                <w:sz w:val="24"/>
                <w:szCs w:val="24"/>
                <w:lang w:val="gl-ES"/>
              </w:rPr>
              <w:t>s)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14:00</w:t>
            </w:r>
          </w:p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</w:tcPr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Acto de Clausura</w:t>
            </w:r>
          </w:p>
          <w:p w:rsidR="00E340E0" w:rsidRPr="00036BBF" w:rsidRDefault="00E340E0" w:rsidP="005B5D27">
            <w:pPr>
              <w:pStyle w:val="Prrafodelista"/>
              <w:rPr>
                <w:b/>
                <w:sz w:val="24"/>
                <w:szCs w:val="24"/>
                <w:lang w:val="gl-ES"/>
              </w:rPr>
            </w:pPr>
            <w:r w:rsidRPr="00036BBF">
              <w:rPr>
                <w:b/>
                <w:sz w:val="24"/>
                <w:szCs w:val="24"/>
                <w:lang w:val="gl-ES"/>
              </w:rPr>
              <w:t xml:space="preserve">Improvisación contra </w:t>
            </w:r>
            <w:r w:rsidR="00BD1D6E">
              <w:rPr>
                <w:b/>
                <w:sz w:val="24"/>
                <w:szCs w:val="24"/>
                <w:lang w:val="gl-ES"/>
              </w:rPr>
              <w:t xml:space="preserve">o </w:t>
            </w:r>
            <w:r w:rsidRPr="00036BBF">
              <w:rPr>
                <w:b/>
                <w:sz w:val="24"/>
                <w:szCs w:val="24"/>
                <w:lang w:val="gl-ES"/>
              </w:rPr>
              <w:t>alzhéimer: improvisación teatral a través do banco de recordos</w:t>
            </w:r>
          </w:p>
          <w:p w:rsidR="00E340E0" w:rsidRPr="00FD3BF7" w:rsidRDefault="00E340E0" w:rsidP="005B5D27">
            <w:pPr>
              <w:pStyle w:val="Prrafodelista"/>
              <w:ind w:left="1416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 xml:space="preserve">Colectivo Memorya (Madrid) 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036BBF" w:rsidRDefault="00E340E0" w:rsidP="005B5D27">
            <w:pPr>
              <w:jc w:val="center"/>
              <w:rPr>
                <w:sz w:val="20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14:50</w:t>
            </w:r>
          </w:p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</w:p>
        </w:tc>
        <w:tc>
          <w:tcPr>
            <w:tcW w:w="9968" w:type="dxa"/>
            <w:gridSpan w:val="2"/>
          </w:tcPr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Clausura</w:t>
            </w:r>
          </w:p>
          <w:p w:rsidR="00E340E0" w:rsidRPr="00EB6AC5" w:rsidRDefault="00E340E0" w:rsidP="005B5D27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Conselleiro de Política Social</w:t>
            </w:r>
          </w:p>
        </w:tc>
      </w:tr>
      <w:tr w:rsidR="00E340E0" w:rsidRPr="00EB6AC5" w:rsidTr="005B5D27">
        <w:tc>
          <w:tcPr>
            <w:tcW w:w="877" w:type="dxa"/>
            <w:shd w:val="clear" w:color="auto" w:fill="BFBFBF" w:themeFill="background1" w:themeFillShade="BF"/>
          </w:tcPr>
          <w:p w:rsidR="00E340E0" w:rsidRPr="00EB6AC5" w:rsidRDefault="00E340E0" w:rsidP="005B5D27">
            <w:pPr>
              <w:jc w:val="center"/>
              <w:rPr>
                <w:sz w:val="24"/>
                <w:szCs w:val="24"/>
                <w:lang w:val="gl-ES"/>
              </w:rPr>
            </w:pPr>
            <w:r>
              <w:rPr>
                <w:sz w:val="24"/>
                <w:szCs w:val="24"/>
                <w:lang w:val="gl-ES"/>
              </w:rPr>
              <w:t>15:05</w:t>
            </w:r>
          </w:p>
        </w:tc>
        <w:tc>
          <w:tcPr>
            <w:tcW w:w="9968" w:type="dxa"/>
            <w:gridSpan w:val="2"/>
          </w:tcPr>
          <w:p w:rsidR="00E340E0" w:rsidRPr="00EB6AC5" w:rsidRDefault="00E340E0" w:rsidP="005B5D27">
            <w:pPr>
              <w:rPr>
                <w:sz w:val="24"/>
                <w:szCs w:val="24"/>
                <w:lang w:val="gl-ES"/>
              </w:rPr>
            </w:pPr>
            <w:r w:rsidRPr="00EB6AC5">
              <w:rPr>
                <w:sz w:val="24"/>
                <w:szCs w:val="24"/>
                <w:lang w:val="gl-ES"/>
              </w:rPr>
              <w:t>Remate</w:t>
            </w:r>
            <w:r w:rsidR="00BD1D6E">
              <w:rPr>
                <w:sz w:val="24"/>
                <w:szCs w:val="24"/>
                <w:lang w:val="gl-ES"/>
              </w:rPr>
              <w:t xml:space="preserve"> das Xornadas</w:t>
            </w:r>
          </w:p>
        </w:tc>
      </w:tr>
    </w:tbl>
    <w:p w:rsidR="00E340E0" w:rsidRDefault="00E340E0" w:rsidP="00E340E0"/>
    <w:p w:rsidR="00E340E0" w:rsidRDefault="00E340E0" w:rsidP="00E340E0">
      <w:r w:rsidRPr="00E340E0">
        <w:rPr>
          <w:b/>
        </w:rPr>
        <w:t>Duración Total:</w:t>
      </w:r>
      <w:r w:rsidRPr="00E340E0">
        <w:t xml:space="preserve"> 6,5h</w:t>
      </w:r>
    </w:p>
    <w:p w:rsidR="00E340E0" w:rsidRDefault="00E340E0" w:rsidP="00E340E0">
      <w:r w:rsidRPr="00E340E0">
        <w:rPr>
          <w:b/>
        </w:rPr>
        <w:t xml:space="preserve">Duración Lectiva: </w:t>
      </w:r>
      <w:r w:rsidRPr="00E340E0">
        <w:t>6,25h</w:t>
      </w:r>
    </w:p>
    <w:p w:rsidR="00E340E0" w:rsidRDefault="00E340E0" w:rsidP="00E340E0">
      <w:pPr>
        <w:rPr>
          <w:b/>
        </w:rPr>
      </w:pPr>
    </w:p>
    <w:p w:rsidR="00BB6AD0" w:rsidRDefault="00BB6AD0" w:rsidP="00E340E0">
      <w:pPr>
        <w:rPr>
          <w:b/>
        </w:rPr>
      </w:pPr>
    </w:p>
    <w:p w:rsidR="00BB6AD0" w:rsidRDefault="00BB6AD0" w:rsidP="00E340E0">
      <w:pPr>
        <w:rPr>
          <w:b/>
        </w:rPr>
      </w:pPr>
    </w:p>
    <w:p w:rsidR="00BB6AD0" w:rsidRPr="00D129A1" w:rsidRDefault="00BB6AD0" w:rsidP="006B2AE4">
      <w:pPr>
        <w:tabs>
          <w:tab w:val="left" w:pos="540"/>
        </w:tabs>
        <w:ind w:left="450"/>
        <w:jc w:val="center"/>
        <w:rPr>
          <w:b/>
          <w:color w:val="7030A0"/>
          <w:sz w:val="26"/>
          <w:szCs w:val="26"/>
          <w:lang w:val="gl-ES"/>
        </w:rPr>
      </w:pPr>
      <w:r w:rsidRPr="00D129A1">
        <w:rPr>
          <w:b/>
          <w:color w:val="7030A0"/>
          <w:sz w:val="26"/>
          <w:szCs w:val="26"/>
          <w:lang w:val="gl-ES"/>
        </w:rPr>
        <w:t>INSCRICIÓN ÁS X</w:t>
      </w:r>
      <w:r>
        <w:rPr>
          <w:b/>
          <w:color w:val="7030A0"/>
          <w:sz w:val="26"/>
          <w:szCs w:val="26"/>
          <w:lang w:val="gl-ES"/>
        </w:rPr>
        <w:t>V</w:t>
      </w:r>
      <w:r w:rsidRPr="00D129A1">
        <w:rPr>
          <w:b/>
          <w:color w:val="7030A0"/>
          <w:sz w:val="26"/>
          <w:szCs w:val="26"/>
          <w:lang w:val="gl-ES"/>
        </w:rPr>
        <w:t xml:space="preserve"> XORNADAS INTERDISCIPLINARIAS DE FAGAL</w:t>
      </w:r>
    </w:p>
    <w:tbl>
      <w:tblPr>
        <w:tblW w:w="925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1"/>
        <w:gridCol w:w="7018"/>
      </w:tblGrid>
      <w:tr w:rsidR="00BB6AD0" w:rsidRPr="00C70790" w:rsidTr="006B2AE4">
        <w:trPr>
          <w:trHeight w:val="567"/>
        </w:trPr>
        <w:tc>
          <w:tcPr>
            <w:tcW w:w="2241" w:type="dxa"/>
            <w:shd w:val="clear" w:color="auto" w:fill="auto"/>
          </w:tcPr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  <w:r w:rsidRPr="00D129A1">
              <w:rPr>
                <w:b/>
                <w:color w:val="000000"/>
                <w:lang w:val="gl-ES"/>
              </w:rPr>
              <w:t>NOME</w:t>
            </w:r>
          </w:p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</w:p>
        </w:tc>
        <w:tc>
          <w:tcPr>
            <w:tcW w:w="7018" w:type="dxa"/>
            <w:shd w:val="clear" w:color="auto" w:fill="auto"/>
          </w:tcPr>
          <w:p w:rsidR="00BB6AD0" w:rsidRPr="00C70790" w:rsidRDefault="00BB6AD0" w:rsidP="00704FB3">
            <w:pPr>
              <w:spacing w:after="0" w:line="240" w:lineRule="auto"/>
              <w:rPr>
                <w:b/>
                <w:color w:val="000000"/>
                <w:sz w:val="24"/>
                <w:lang w:val="gl-ES"/>
              </w:rPr>
            </w:pPr>
          </w:p>
        </w:tc>
      </w:tr>
      <w:tr w:rsidR="00BB6AD0" w:rsidRPr="00C70790" w:rsidTr="006B2AE4">
        <w:trPr>
          <w:trHeight w:val="567"/>
        </w:trPr>
        <w:tc>
          <w:tcPr>
            <w:tcW w:w="2241" w:type="dxa"/>
            <w:shd w:val="clear" w:color="auto" w:fill="auto"/>
          </w:tcPr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  <w:r w:rsidRPr="00D129A1">
              <w:rPr>
                <w:b/>
                <w:color w:val="000000"/>
                <w:lang w:val="gl-ES"/>
              </w:rPr>
              <w:t>APELIDOS</w:t>
            </w:r>
          </w:p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</w:p>
        </w:tc>
        <w:tc>
          <w:tcPr>
            <w:tcW w:w="7018" w:type="dxa"/>
            <w:shd w:val="clear" w:color="auto" w:fill="auto"/>
          </w:tcPr>
          <w:p w:rsidR="00BB6AD0" w:rsidRPr="00C70790" w:rsidRDefault="00BB6AD0" w:rsidP="00704FB3">
            <w:pPr>
              <w:spacing w:after="0" w:line="240" w:lineRule="auto"/>
              <w:rPr>
                <w:b/>
                <w:color w:val="000000"/>
                <w:sz w:val="24"/>
                <w:lang w:val="gl-ES"/>
              </w:rPr>
            </w:pPr>
          </w:p>
        </w:tc>
      </w:tr>
      <w:tr w:rsidR="00BB6AD0" w:rsidRPr="00C70790" w:rsidTr="006B2AE4">
        <w:trPr>
          <w:trHeight w:val="567"/>
        </w:trPr>
        <w:tc>
          <w:tcPr>
            <w:tcW w:w="2241" w:type="dxa"/>
            <w:shd w:val="clear" w:color="auto" w:fill="auto"/>
          </w:tcPr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  <w:r w:rsidRPr="00D129A1">
              <w:rPr>
                <w:b/>
                <w:color w:val="000000"/>
                <w:lang w:val="gl-ES"/>
              </w:rPr>
              <w:t>D.N.I.</w:t>
            </w:r>
          </w:p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</w:p>
        </w:tc>
        <w:tc>
          <w:tcPr>
            <w:tcW w:w="7018" w:type="dxa"/>
            <w:shd w:val="clear" w:color="auto" w:fill="auto"/>
          </w:tcPr>
          <w:p w:rsidR="00BB6AD0" w:rsidRPr="00C70790" w:rsidRDefault="00BB6AD0" w:rsidP="00704FB3">
            <w:pPr>
              <w:spacing w:after="0" w:line="240" w:lineRule="auto"/>
              <w:rPr>
                <w:b/>
                <w:color w:val="000000"/>
                <w:sz w:val="24"/>
                <w:lang w:val="gl-ES"/>
              </w:rPr>
            </w:pPr>
          </w:p>
        </w:tc>
      </w:tr>
      <w:tr w:rsidR="00BB6AD0" w:rsidRPr="00C70790" w:rsidTr="006B2AE4">
        <w:trPr>
          <w:trHeight w:val="567"/>
        </w:trPr>
        <w:tc>
          <w:tcPr>
            <w:tcW w:w="2241" w:type="dxa"/>
            <w:shd w:val="clear" w:color="auto" w:fill="auto"/>
          </w:tcPr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  <w:r w:rsidRPr="00D129A1">
              <w:rPr>
                <w:b/>
                <w:color w:val="000000"/>
                <w:lang w:val="gl-ES"/>
              </w:rPr>
              <w:t>EMAIL</w:t>
            </w:r>
          </w:p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</w:p>
        </w:tc>
        <w:tc>
          <w:tcPr>
            <w:tcW w:w="7018" w:type="dxa"/>
            <w:shd w:val="clear" w:color="auto" w:fill="auto"/>
          </w:tcPr>
          <w:p w:rsidR="00BB6AD0" w:rsidRPr="00C70790" w:rsidRDefault="00BB6AD0" w:rsidP="00704FB3">
            <w:pPr>
              <w:spacing w:after="0" w:line="240" w:lineRule="auto"/>
              <w:rPr>
                <w:b/>
                <w:color w:val="000000"/>
                <w:sz w:val="24"/>
                <w:lang w:val="gl-ES"/>
              </w:rPr>
            </w:pPr>
          </w:p>
        </w:tc>
      </w:tr>
      <w:tr w:rsidR="00BB6AD0" w:rsidRPr="00C70790" w:rsidTr="006B2AE4">
        <w:trPr>
          <w:trHeight w:val="567"/>
        </w:trPr>
        <w:tc>
          <w:tcPr>
            <w:tcW w:w="2241" w:type="dxa"/>
            <w:shd w:val="clear" w:color="auto" w:fill="auto"/>
          </w:tcPr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  <w:r w:rsidRPr="00D129A1">
              <w:rPr>
                <w:b/>
                <w:color w:val="000000"/>
                <w:lang w:val="gl-ES"/>
              </w:rPr>
              <w:t>DIRECCIÓN</w:t>
            </w:r>
          </w:p>
        </w:tc>
        <w:tc>
          <w:tcPr>
            <w:tcW w:w="7018" w:type="dxa"/>
            <w:shd w:val="clear" w:color="auto" w:fill="auto"/>
          </w:tcPr>
          <w:p w:rsidR="00BB6AD0" w:rsidRPr="00C70790" w:rsidRDefault="00BB6AD0" w:rsidP="00704FB3">
            <w:pPr>
              <w:spacing w:after="0" w:line="240" w:lineRule="auto"/>
              <w:rPr>
                <w:b/>
                <w:color w:val="000000"/>
                <w:sz w:val="24"/>
                <w:lang w:val="gl-ES"/>
              </w:rPr>
            </w:pPr>
          </w:p>
        </w:tc>
      </w:tr>
      <w:tr w:rsidR="00BB6AD0" w:rsidRPr="00C70790" w:rsidTr="006B2AE4">
        <w:trPr>
          <w:trHeight w:val="567"/>
        </w:trPr>
        <w:tc>
          <w:tcPr>
            <w:tcW w:w="2241" w:type="dxa"/>
            <w:shd w:val="clear" w:color="auto" w:fill="auto"/>
          </w:tcPr>
          <w:p w:rsidR="00BB6AD0" w:rsidRPr="00D129A1" w:rsidRDefault="00BB6AD0" w:rsidP="00704FB3">
            <w:pPr>
              <w:spacing w:after="0" w:line="240" w:lineRule="auto"/>
              <w:rPr>
                <w:b/>
                <w:color w:val="000000"/>
                <w:lang w:val="gl-ES"/>
              </w:rPr>
            </w:pPr>
            <w:r w:rsidRPr="00D129A1">
              <w:rPr>
                <w:b/>
                <w:color w:val="000000"/>
                <w:lang w:val="gl-ES"/>
              </w:rPr>
              <w:t>PROFESIÓN</w:t>
            </w:r>
          </w:p>
        </w:tc>
        <w:tc>
          <w:tcPr>
            <w:tcW w:w="7018" w:type="dxa"/>
            <w:shd w:val="clear" w:color="auto" w:fill="auto"/>
          </w:tcPr>
          <w:p w:rsidR="00BB6AD0" w:rsidRPr="00C70790" w:rsidRDefault="00BB6AD0" w:rsidP="00704FB3">
            <w:pPr>
              <w:spacing w:after="0" w:line="240" w:lineRule="auto"/>
              <w:rPr>
                <w:b/>
                <w:color w:val="000000"/>
                <w:sz w:val="24"/>
                <w:lang w:val="gl-ES"/>
              </w:rPr>
            </w:pPr>
          </w:p>
        </w:tc>
      </w:tr>
    </w:tbl>
    <w:p w:rsidR="00BB6AD0" w:rsidRDefault="00BB6AD0" w:rsidP="00BB6AD0">
      <w:pPr>
        <w:rPr>
          <w:b/>
          <w:color w:val="000000"/>
          <w:sz w:val="24"/>
          <w:lang w:val="gl-ES"/>
        </w:rPr>
      </w:pPr>
    </w:p>
    <w:p w:rsidR="00BB6AD0" w:rsidRPr="00D129A1" w:rsidRDefault="00BB6AD0" w:rsidP="006B2AE4">
      <w:pPr>
        <w:ind w:left="720"/>
        <w:rPr>
          <w:b/>
          <w:color w:val="000000"/>
          <w:lang w:val="gl-ES"/>
        </w:rPr>
      </w:pPr>
      <w:r w:rsidRPr="00D129A1">
        <w:rPr>
          <w:b/>
          <w:color w:val="000000"/>
          <w:lang w:val="gl-ES"/>
        </w:rPr>
        <w:t>Grupo (Ver programa)</w:t>
      </w:r>
    </w:p>
    <w:p w:rsidR="00BB6AD0" w:rsidRPr="00D129A1" w:rsidRDefault="00BB6AD0" w:rsidP="006B2AE4">
      <w:pPr>
        <w:numPr>
          <w:ilvl w:val="0"/>
          <w:numId w:val="8"/>
        </w:numPr>
        <w:spacing w:line="240" w:lineRule="auto"/>
        <w:ind w:firstLine="0"/>
        <w:rPr>
          <w:color w:val="000000"/>
          <w:lang w:val="gl-ES"/>
        </w:rPr>
      </w:pPr>
      <w:r w:rsidRPr="00D129A1">
        <w:rPr>
          <w:color w:val="000000"/>
          <w:lang w:val="gl-ES"/>
        </w:rPr>
        <w:t xml:space="preserve">Grupo 1 </w:t>
      </w:r>
      <w:sdt>
        <w:sdtPr>
          <w:rPr>
            <w:b/>
            <w:color w:val="000000"/>
            <w:lang w:val="gl-ES"/>
          </w:rPr>
          <w:id w:val="-656153356"/>
        </w:sdtPr>
        <w:sdtContent>
          <w:r w:rsidRPr="00D129A1">
            <w:rPr>
              <w:rFonts w:ascii="MS Gothic" w:eastAsia="MS Gothic" w:hAnsi="MS Gothic" w:hint="eastAsia"/>
              <w:b/>
              <w:color w:val="000000"/>
              <w:lang w:val="gl-ES"/>
            </w:rPr>
            <w:t>☐</w:t>
          </w:r>
        </w:sdtContent>
      </w:sdt>
    </w:p>
    <w:p w:rsidR="00BB6AD0" w:rsidRPr="00D129A1" w:rsidRDefault="00BB6AD0" w:rsidP="006B2AE4">
      <w:pPr>
        <w:numPr>
          <w:ilvl w:val="0"/>
          <w:numId w:val="8"/>
        </w:numPr>
        <w:spacing w:line="240" w:lineRule="auto"/>
        <w:ind w:firstLine="0"/>
        <w:rPr>
          <w:color w:val="000000"/>
          <w:lang w:val="gl-ES"/>
        </w:rPr>
      </w:pPr>
      <w:r w:rsidRPr="00D129A1">
        <w:rPr>
          <w:color w:val="000000"/>
          <w:lang w:val="gl-ES"/>
        </w:rPr>
        <w:t xml:space="preserve">Grupo 2 </w:t>
      </w:r>
      <w:sdt>
        <w:sdtPr>
          <w:rPr>
            <w:b/>
            <w:color w:val="000000"/>
            <w:lang w:val="gl-ES"/>
          </w:rPr>
          <w:id w:val="-881016677"/>
        </w:sdtPr>
        <w:sdtContent>
          <w:r w:rsidRPr="00D129A1">
            <w:rPr>
              <w:rFonts w:ascii="MS Gothic" w:eastAsia="MS Gothic" w:hAnsi="MS Gothic" w:hint="eastAsia"/>
              <w:b/>
              <w:color w:val="000000"/>
              <w:lang w:val="gl-ES"/>
            </w:rPr>
            <w:t>☐</w:t>
          </w:r>
        </w:sdtContent>
      </w:sdt>
    </w:p>
    <w:p w:rsidR="00BB6AD0" w:rsidRPr="00D129A1" w:rsidRDefault="00BB6AD0" w:rsidP="006B2AE4">
      <w:pPr>
        <w:ind w:left="720"/>
        <w:rPr>
          <w:b/>
          <w:color w:val="000000"/>
          <w:lang w:val="gl-ES"/>
        </w:rPr>
      </w:pPr>
      <w:r w:rsidRPr="00D129A1">
        <w:rPr>
          <w:b/>
          <w:color w:val="000000"/>
          <w:lang w:val="gl-ES"/>
        </w:rPr>
        <w:t>Tipo de Inscrición</w:t>
      </w:r>
    </w:p>
    <w:p w:rsidR="00BB6AD0" w:rsidRPr="00D129A1" w:rsidRDefault="00BB6AD0" w:rsidP="006B2AE4">
      <w:pPr>
        <w:pStyle w:val="Prrafodelista"/>
        <w:numPr>
          <w:ilvl w:val="0"/>
          <w:numId w:val="6"/>
        </w:numPr>
        <w:ind w:firstLine="0"/>
        <w:rPr>
          <w:sz w:val="20"/>
          <w:lang w:val="gl-ES"/>
        </w:rPr>
      </w:pPr>
      <w:r w:rsidRPr="00D129A1">
        <w:rPr>
          <w:sz w:val="20"/>
          <w:lang w:val="gl-ES"/>
        </w:rPr>
        <w:t xml:space="preserve">Profesional Sector Sociosanitario: 50 Euros </w:t>
      </w:r>
      <w:sdt>
        <w:sdtPr>
          <w:rPr>
            <w:b/>
            <w:sz w:val="20"/>
            <w:lang w:val="gl-ES"/>
          </w:rPr>
          <w:id w:val="1628815196"/>
        </w:sdtPr>
        <w:sdtContent>
          <w:r w:rsidRPr="00D129A1">
            <w:rPr>
              <w:rFonts w:ascii="MS Gothic" w:eastAsia="MS Gothic" w:hAnsi="MS Gothic" w:hint="eastAsia"/>
              <w:b/>
              <w:sz w:val="20"/>
              <w:lang w:val="gl-ES"/>
            </w:rPr>
            <w:t>☐</w:t>
          </w:r>
        </w:sdtContent>
      </w:sdt>
      <w:r w:rsidRPr="00D129A1">
        <w:rPr>
          <w:sz w:val="20"/>
          <w:lang w:val="gl-ES"/>
        </w:rPr>
        <w:t xml:space="preserve"> </w:t>
      </w:r>
    </w:p>
    <w:p w:rsidR="00BB6AD0" w:rsidRPr="00D129A1" w:rsidRDefault="00BB6AD0" w:rsidP="006B2AE4">
      <w:pPr>
        <w:pStyle w:val="Prrafodelista"/>
        <w:numPr>
          <w:ilvl w:val="0"/>
          <w:numId w:val="6"/>
        </w:numPr>
        <w:ind w:firstLine="0"/>
        <w:rPr>
          <w:color w:val="000000"/>
        </w:rPr>
      </w:pPr>
      <w:r w:rsidRPr="00D129A1">
        <w:rPr>
          <w:color w:val="000000"/>
          <w:lang w:val="gl-ES"/>
        </w:rPr>
        <w:t>Estudante/Desempregado*:</w:t>
      </w:r>
      <w:r w:rsidRPr="00D129A1">
        <w:rPr>
          <w:color w:val="000000"/>
        </w:rPr>
        <w:t xml:space="preserve"> 25 Euros </w:t>
      </w:r>
      <w:sdt>
        <w:sdtPr>
          <w:rPr>
            <w:b/>
            <w:color w:val="000000"/>
          </w:rPr>
          <w:id w:val="1274906928"/>
        </w:sdtPr>
        <w:sdtContent>
          <w:r w:rsidRPr="00D129A1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:rsidR="00BB6AD0" w:rsidRPr="00D129A1" w:rsidRDefault="00BB6AD0" w:rsidP="006B2AE4">
      <w:pPr>
        <w:ind w:left="720"/>
        <w:rPr>
          <w:b/>
          <w:color w:val="000000"/>
        </w:rPr>
      </w:pPr>
      <w:r w:rsidRPr="00D129A1">
        <w:rPr>
          <w:b/>
          <w:color w:val="000000"/>
        </w:rPr>
        <w:t>Queres recibir a newsletter mensual de FAGAL?</w:t>
      </w:r>
    </w:p>
    <w:p w:rsidR="00BB6AD0" w:rsidRPr="00D129A1" w:rsidRDefault="00BB6AD0" w:rsidP="006B2AE4">
      <w:pPr>
        <w:pStyle w:val="Prrafodelista"/>
        <w:numPr>
          <w:ilvl w:val="0"/>
          <w:numId w:val="7"/>
        </w:numPr>
        <w:ind w:firstLine="0"/>
        <w:rPr>
          <w:b/>
          <w:color w:val="000000"/>
        </w:rPr>
      </w:pPr>
      <w:r w:rsidRPr="00D129A1">
        <w:rPr>
          <w:color w:val="000000"/>
        </w:rPr>
        <w:t>Galego</w:t>
      </w:r>
      <w:r w:rsidRPr="00D129A1">
        <w:rPr>
          <w:b/>
          <w:color w:val="000000"/>
        </w:rPr>
        <w:t xml:space="preserve">  </w:t>
      </w:r>
      <w:sdt>
        <w:sdtPr>
          <w:rPr>
            <w:b/>
            <w:color w:val="000000"/>
          </w:rPr>
          <w:id w:val="-1694069086"/>
        </w:sdtPr>
        <w:sdtContent>
          <w:r w:rsidRPr="00D129A1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:rsidR="00BB6AD0" w:rsidRPr="00D129A1" w:rsidRDefault="00BB6AD0" w:rsidP="006B2AE4">
      <w:pPr>
        <w:pStyle w:val="Prrafodelista"/>
        <w:numPr>
          <w:ilvl w:val="0"/>
          <w:numId w:val="7"/>
        </w:numPr>
        <w:ind w:firstLine="0"/>
        <w:rPr>
          <w:b/>
          <w:color w:val="000000"/>
        </w:rPr>
      </w:pPr>
      <w:r w:rsidRPr="00D129A1">
        <w:rPr>
          <w:color w:val="000000"/>
        </w:rPr>
        <w:t xml:space="preserve">Castelán </w:t>
      </w:r>
      <w:r w:rsidRPr="00D129A1">
        <w:rPr>
          <w:b/>
          <w:color w:val="000000"/>
        </w:rPr>
        <w:t xml:space="preserve"> </w:t>
      </w:r>
      <w:sdt>
        <w:sdtPr>
          <w:rPr>
            <w:b/>
            <w:color w:val="000000"/>
          </w:rPr>
          <w:id w:val="1150254562"/>
        </w:sdtPr>
        <w:sdtContent>
          <w:r w:rsidRPr="00D129A1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:rsidR="00BB6AD0" w:rsidRPr="00D129A1" w:rsidRDefault="00BB6AD0" w:rsidP="006B2AE4">
      <w:pPr>
        <w:pStyle w:val="Prrafodelista"/>
        <w:numPr>
          <w:ilvl w:val="0"/>
          <w:numId w:val="7"/>
        </w:numPr>
        <w:ind w:firstLine="0"/>
        <w:rPr>
          <w:b/>
          <w:color w:val="000000"/>
        </w:rPr>
      </w:pPr>
      <w:r w:rsidRPr="00D129A1">
        <w:rPr>
          <w:color w:val="000000"/>
        </w:rPr>
        <w:t>Non, non quero recibir a newsletter</w:t>
      </w:r>
      <w:r w:rsidRPr="00D129A1">
        <w:rPr>
          <w:b/>
          <w:color w:val="000000"/>
        </w:rPr>
        <w:t xml:space="preserve">  </w:t>
      </w:r>
      <w:sdt>
        <w:sdtPr>
          <w:rPr>
            <w:b/>
            <w:color w:val="000000"/>
          </w:rPr>
          <w:id w:val="-1802383849"/>
        </w:sdtPr>
        <w:sdtContent>
          <w:r w:rsidRPr="00D129A1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</w:p>
    <w:p w:rsidR="00BB6AD0" w:rsidRPr="00D129A1" w:rsidRDefault="00BB6AD0" w:rsidP="006B2AE4">
      <w:pPr>
        <w:pStyle w:val="Prrafodelista"/>
        <w:rPr>
          <w:b/>
          <w:color w:val="000000"/>
          <w:sz w:val="24"/>
        </w:rPr>
      </w:pPr>
    </w:p>
    <w:p w:rsidR="00BB6AD0" w:rsidRPr="00C70790" w:rsidRDefault="00BB6AD0" w:rsidP="006B2AE4">
      <w:pPr>
        <w:ind w:left="720"/>
        <w:rPr>
          <w:color w:val="000000"/>
          <w:sz w:val="24"/>
        </w:rPr>
      </w:pPr>
      <w:r w:rsidRPr="00C70790">
        <w:rPr>
          <w:color w:val="000000"/>
          <w:sz w:val="24"/>
        </w:rPr>
        <w:t>En                                                    ,      de                             de 201</w:t>
      </w:r>
      <w:r>
        <w:rPr>
          <w:color w:val="000000"/>
          <w:sz w:val="24"/>
        </w:rPr>
        <w:t>7</w:t>
      </w:r>
      <w:r w:rsidRPr="00C70790">
        <w:rPr>
          <w:color w:val="000000"/>
          <w:sz w:val="24"/>
        </w:rPr>
        <w:t>.</w:t>
      </w:r>
    </w:p>
    <w:p w:rsidR="00BB6AD0" w:rsidRPr="00C70790" w:rsidRDefault="00BB6AD0" w:rsidP="006B2AE4">
      <w:pPr>
        <w:ind w:left="720"/>
        <w:jc w:val="right"/>
        <w:rPr>
          <w:color w:val="000000"/>
          <w:sz w:val="24"/>
        </w:rPr>
      </w:pPr>
      <w:r>
        <w:rPr>
          <w:color w:val="000000"/>
          <w:sz w:val="24"/>
        </w:rPr>
        <w:t>Sinatura</w:t>
      </w:r>
    </w:p>
    <w:p w:rsidR="006B2AE4" w:rsidRDefault="006B2AE4" w:rsidP="006B2AE4">
      <w:pPr>
        <w:spacing w:line="240" w:lineRule="auto"/>
        <w:jc w:val="both"/>
        <w:rPr>
          <w:color w:val="000000"/>
        </w:rPr>
      </w:pPr>
    </w:p>
    <w:p w:rsidR="006B2AE4" w:rsidRDefault="006B2AE4" w:rsidP="006B2AE4">
      <w:pPr>
        <w:spacing w:line="240" w:lineRule="auto"/>
        <w:ind w:left="720"/>
        <w:jc w:val="both"/>
        <w:rPr>
          <w:color w:val="000000"/>
          <w:sz w:val="20"/>
          <w:szCs w:val="20"/>
        </w:rPr>
      </w:pPr>
    </w:p>
    <w:p w:rsidR="00BB6AD0" w:rsidRPr="00D129A1" w:rsidRDefault="00BB6AD0" w:rsidP="006B2AE4">
      <w:pPr>
        <w:spacing w:line="240" w:lineRule="auto"/>
        <w:ind w:left="720"/>
        <w:jc w:val="both"/>
        <w:rPr>
          <w:b/>
          <w:color w:val="000000"/>
          <w:sz w:val="20"/>
          <w:szCs w:val="20"/>
        </w:rPr>
      </w:pPr>
      <w:r w:rsidRPr="00D129A1">
        <w:rPr>
          <w:color w:val="000000"/>
          <w:sz w:val="20"/>
          <w:szCs w:val="20"/>
        </w:rPr>
        <w:t xml:space="preserve">Para completar a inscrición deberá facer o ingreso da cantidade correspondente no número de conta </w:t>
      </w:r>
      <w:r>
        <w:rPr>
          <w:b/>
          <w:color w:val="000000"/>
          <w:sz w:val="20"/>
          <w:szCs w:val="20"/>
        </w:rPr>
        <w:t>ES85 2080 0378 573</w:t>
      </w:r>
      <w:r w:rsidRPr="00D129A1">
        <w:rPr>
          <w:b/>
          <w:color w:val="000000"/>
          <w:sz w:val="20"/>
          <w:szCs w:val="20"/>
        </w:rPr>
        <w:t xml:space="preserve">0 4000 5833 </w:t>
      </w:r>
      <w:r w:rsidRPr="00D129A1">
        <w:rPr>
          <w:color w:val="000000"/>
          <w:sz w:val="20"/>
          <w:szCs w:val="20"/>
        </w:rPr>
        <w:t xml:space="preserve">(ABANCA) e enviar o comprobante xunto con esta folla de inscrición ao email </w:t>
      </w:r>
      <w:r w:rsidRPr="00D129A1">
        <w:rPr>
          <w:b/>
          <w:color w:val="000000"/>
          <w:sz w:val="20"/>
          <w:szCs w:val="20"/>
        </w:rPr>
        <w:t>administracion@fagal.org</w:t>
      </w:r>
    </w:p>
    <w:p w:rsidR="00BB6AD0" w:rsidRDefault="00BB6AD0" w:rsidP="00BB6AD0">
      <w:pPr>
        <w:tabs>
          <w:tab w:val="left" w:pos="1905"/>
        </w:tabs>
        <w:spacing w:line="240" w:lineRule="auto"/>
        <w:jc w:val="both"/>
        <w:rPr>
          <w:color w:val="000000"/>
          <w:sz w:val="20"/>
          <w:szCs w:val="20"/>
        </w:rPr>
      </w:pPr>
      <w:r w:rsidRPr="00D129A1">
        <w:rPr>
          <w:color w:val="000000"/>
          <w:sz w:val="20"/>
          <w:szCs w:val="20"/>
        </w:rPr>
        <w:t>*É necesario presentar xunto coa solicitude, documento que acredite dita condición</w:t>
      </w:r>
    </w:p>
    <w:p w:rsidR="00036BBF" w:rsidRPr="00E340E0" w:rsidRDefault="00036BBF">
      <w:pPr>
        <w:rPr>
          <w:b/>
        </w:rPr>
      </w:pPr>
    </w:p>
    <w:sectPr w:rsidR="00036BBF" w:rsidRPr="00E340E0" w:rsidSect="00BB6AD0">
      <w:headerReference w:type="default" r:id="rId7"/>
      <w:footerReference w:type="default" r:id="rId8"/>
      <w:pgSz w:w="11906" w:h="16838"/>
      <w:pgMar w:top="851" w:right="85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363" w:rsidRDefault="00512363" w:rsidP="00E340E0">
      <w:pPr>
        <w:spacing w:after="0" w:line="240" w:lineRule="auto"/>
      </w:pPr>
      <w:r>
        <w:separator/>
      </w:r>
    </w:p>
  </w:endnote>
  <w:endnote w:type="continuationSeparator" w:id="0">
    <w:p w:rsidR="00512363" w:rsidRDefault="00512363" w:rsidP="00E3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0E0" w:rsidRPr="00C70790" w:rsidRDefault="00000272" w:rsidP="00E340E0">
    <w:pPr>
      <w:pStyle w:val="Piedepgina"/>
      <w:jc w:val="center"/>
      <w:rPr>
        <w:rFonts w:ascii="Arial Narrow" w:hAnsi="Arial Narrow"/>
        <w:color w:val="7030A0"/>
        <w:sz w:val="20"/>
      </w:rPr>
    </w:pPr>
    <w:r>
      <w:rPr>
        <w:rFonts w:ascii="Arial Narrow" w:hAnsi="Arial Narrow"/>
        <w:noProof/>
        <w:color w:val="7030A0"/>
        <w:sz w:val="20"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31.4pt;margin-top:-.25pt;width:468pt;height:0;z-index:251658240" o:connectortype="straight" strokecolor="#ffc000"/>
      </w:pict>
    </w:r>
    <w:r w:rsidR="00E340E0" w:rsidRPr="00C70790">
      <w:rPr>
        <w:rFonts w:ascii="Arial Narrow" w:hAnsi="Arial Narrow"/>
        <w:color w:val="7030A0"/>
        <w:sz w:val="20"/>
      </w:rPr>
      <w:t>FEDERACIÓN DE ASOCIACIÓNS GALEGAS DE FAMILIARES DE ENFERMOS DE ALZHEIMER E OUTRAS DEMENCIAS</w:t>
    </w:r>
  </w:p>
  <w:p w:rsidR="00E340E0" w:rsidRPr="00C70790" w:rsidRDefault="00E340E0" w:rsidP="00E340E0">
    <w:pPr>
      <w:pStyle w:val="Piedepgina"/>
      <w:jc w:val="center"/>
      <w:rPr>
        <w:rFonts w:ascii="Arial Narrow" w:hAnsi="Arial Narrow"/>
        <w:color w:val="7030A0"/>
        <w:sz w:val="20"/>
      </w:rPr>
    </w:pPr>
    <w:r w:rsidRPr="00C70790">
      <w:rPr>
        <w:rFonts w:ascii="Arial Narrow" w:hAnsi="Arial Narrow"/>
        <w:color w:val="7030A0"/>
        <w:sz w:val="20"/>
      </w:rPr>
      <w:t xml:space="preserve">Rúa República Checa 52, oficina 2.14 </w:t>
    </w:r>
    <w:r w:rsidRPr="00C70790">
      <w:rPr>
        <w:rFonts w:ascii="Arial Narrow" w:hAnsi="Arial Narrow"/>
        <w:color w:val="FFC000"/>
        <w:sz w:val="20"/>
      </w:rPr>
      <w:t>|</w:t>
    </w:r>
    <w:r w:rsidRPr="00C70790">
      <w:rPr>
        <w:rFonts w:ascii="Arial Narrow" w:hAnsi="Arial Narrow"/>
        <w:color w:val="7030A0"/>
        <w:sz w:val="20"/>
      </w:rPr>
      <w:t xml:space="preserve"> 15707 </w:t>
    </w:r>
    <w:r w:rsidRPr="00C70790">
      <w:rPr>
        <w:rFonts w:ascii="Arial Narrow" w:hAnsi="Arial Narrow"/>
        <w:color w:val="FFC000"/>
        <w:sz w:val="20"/>
      </w:rPr>
      <w:t>|</w:t>
    </w:r>
    <w:r w:rsidRPr="00C70790">
      <w:rPr>
        <w:rFonts w:ascii="Arial Narrow" w:hAnsi="Arial Narrow"/>
        <w:color w:val="7030A0"/>
        <w:sz w:val="20"/>
      </w:rPr>
      <w:t xml:space="preserve"> Santiago de Compostela</w:t>
    </w:r>
  </w:p>
  <w:p w:rsidR="00E340E0" w:rsidRDefault="00E340E0" w:rsidP="00E340E0">
    <w:pPr>
      <w:pStyle w:val="Piedepgina"/>
      <w:jc w:val="center"/>
    </w:pPr>
    <w:r w:rsidRPr="00C70790">
      <w:rPr>
        <w:rFonts w:ascii="Arial Narrow" w:hAnsi="Arial Narrow"/>
        <w:color w:val="7030A0"/>
        <w:sz w:val="20"/>
      </w:rPr>
      <w:t xml:space="preserve">administracion@fagal.org </w:t>
    </w:r>
    <w:r w:rsidRPr="00C70790">
      <w:rPr>
        <w:rFonts w:ascii="Arial Narrow" w:hAnsi="Arial Narrow"/>
        <w:color w:val="FFC000"/>
        <w:sz w:val="20"/>
      </w:rPr>
      <w:t>|</w:t>
    </w:r>
    <w:r w:rsidRPr="00C70790">
      <w:rPr>
        <w:rFonts w:ascii="Arial Narrow" w:hAnsi="Arial Narrow"/>
        <w:color w:val="7030A0"/>
        <w:sz w:val="20"/>
      </w:rPr>
      <w:t xml:space="preserve"> www.fagal.org </w:t>
    </w:r>
    <w:r w:rsidRPr="00C70790">
      <w:rPr>
        <w:rFonts w:ascii="Arial Narrow" w:hAnsi="Arial Narrow"/>
        <w:color w:val="FFC000"/>
        <w:sz w:val="20"/>
      </w:rPr>
      <w:t>|</w:t>
    </w:r>
    <w:r w:rsidRPr="00C70790">
      <w:rPr>
        <w:rFonts w:ascii="Arial Narrow" w:hAnsi="Arial Narrow"/>
        <w:color w:val="7030A0"/>
        <w:sz w:val="20"/>
      </w:rPr>
      <w:t xml:space="preserve"> 981 595 121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363" w:rsidRDefault="00512363" w:rsidP="00E340E0">
      <w:pPr>
        <w:spacing w:after="0" w:line="240" w:lineRule="auto"/>
      </w:pPr>
      <w:r>
        <w:separator/>
      </w:r>
    </w:p>
  </w:footnote>
  <w:footnote w:type="continuationSeparator" w:id="0">
    <w:p w:rsidR="00512363" w:rsidRDefault="00512363" w:rsidP="00E3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3" w:type="dxa"/>
      <w:tblBorders>
        <w:insideH w:val="single" w:sz="18" w:space="0" w:color="7030A0"/>
      </w:tblBorders>
      <w:tblLook w:val="04A0"/>
    </w:tblPr>
    <w:tblGrid>
      <w:gridCol w:w="6888"/>
      <w:gridCol w:w="3765"/>
    </w:tblGrid>
    <w:tr w:rsidR="00E340E0" w:rsidRPr="006B33AA" w:rsidTr="00E340E0">
      <w:trPr>
        <w:trHeight w:val="1253"/>
      </w:trPr>
      <w:tc>
        <w:tcPr>
          <w:tcW w:w="6888" w:type="dxa"/>
          <w:shd w:val="clear" w:color="auto" w:fill="auto"/>
        </w:tcPr>
        <w:p w:rsidR="00E340E0" w:rsidRPr="006B33AA" w:rsidRDefault="00E340E0" w:rsidP="005B5D27">
          <w:pPr>
            <w:spacing w:after="0" w:line="240" w:lineRule="auto"/>
            <w:rPr>
              <w:color w:val="FFC000"/>
              <w:sz w:val="52"/>
              <w:szCs w:val="52"/>
              <w:lang w:val="gl-ES"/>
            </w:rPr>
          </w:pPr>
          <w:r>
            <w:rPr>
              <w:color w:val="FFC000"/>
              <w:sz w:val="44"/>
              <w:szCs w:val="52"/>
              <w:lang w:val="gl-ES"/>
            </w:rPr>
            <w:t>XV</w:t>
          </w:r>
          <w:r w:rsidRPr="004F0F08">
            <w:rPr>
              <w:color w:val="FFC000"/>
              <w:sz w:val="44"/>
              <w:szCs w:val="52"/>
              <w:lang w:val="gl-ES"/>
            </w:rPr>
            <w:t xml:space="preserve"> XORNADAS INTERDICIPLINARIAS DE FAGAL</w:t>
          </w:r>
        </w:p>
      </w:tc>
      <w:tc>
        <w:tcPr>
          <w:tcW w:w="3765" w:type="dxa"/>
          <w:shd w:val="clear" w:color="auto" w:fill="auto"/>
        </w:tcPr>
        <w:p w:rsidR="00E340E0" w:rsidRPr="006B33AA" w:rsidRDefault="00E340E0" w:rsidP="005B5D27">
          <w:pPr>
            <w:spacing w:after="0" w:line="240" w:lineRule="auto"/>
            <w:jc w:val="right"/>
            <w:rPr>
              <w:color w:val="FFC000"/>
              <w:sz w:val="52"/>
              <w:szCs w:val="52"/>
              <w:lang w:val="gl-ES"/>
            </w:rPr>
          </w:pPr>
          <w:r>
            <w:rPr>
              <w:b/>
              <w:i/>
              <w:noProof/>
              <w:color w:val="FFC000"/>
              <w:sz w:val="36"/>
              <w:szCs w:val="36"/>
              <w:lang w:eastAsia="es-ES"/>
            </w:rPr>
            <w:drawing>
              <wp:inline distT="0" distB="0" distL="0" distR="0">
                <wp:extent cx="1876425" cy="704850"/>
                <wp:effectExtent l="0" t="0" r="9525" b="0"/>
                <wp:docPr id="1" name="Imagen 1" descr="C:\Users\Toñi\Desktop\David\Logos AFAs\lOGO FAG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ñi\Desktop\David\Logos AFAs\lOGO FAG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340E0" w:rsidRPr="006B33AA" w:rsidTr="00E340E0">
      <w:trPr>
        <w:trHeight w:val="177"/>
      </w:trPr>
      <w:tc>
        <w:tcPr>
          <w:tcW w:w="10652" w:type="dxa"/>
          <w:gridSpan w:val="2"/>
          <w:shd w:val="clear" w:color="auto" w:fill="auto"/>
        </w:tcPr>
        <w:p w:rsidR="00E340E0" w:rsidRPr="006B33AA" w:rsidRDefault="00E340E0" w:rsidP="00E340E0">
          <w:pPr>
            <w:spacing w:after="0" w:line="240" w:lineRule="auto"/>
            <w:rPr>
              <w:b/>
              <w:color w:val="7030A0"/>
              <w:lang w:val="gl-ES"/>
            </w:rPr>
          </w:pPr>
          <w:r w:rsidRPr="006B33AA">
            <w:rPr>
              <w:b/>
              <w:color w:val="7030A0"/>
              <w:lang w:val="gl-ES"/>
            </w:rPr>
            <w:t>Facultade de</w:t>
          </w:r>
          <w:r>
            <w:rPr>
              <w:b/>
              <w:color w:val="7030A0"/>
              <w:lang w:val="gl-ES"/>
            </w:rPr>
            <w:t xml:space="preserve"> CC da Comunicación. Santiago de Compostela . 10 de xuño de 2017</w:t>
          </w:r>
        </w:p>
      </w:tc>
    </w:tr>
  </w:tbl>
  <w:p w:rsidR="00E340E0" w:rsidRDefault="00E340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pt;height:8.8pt" o:bullet="t">
        <v:imagedata r:id="rId1" o:title="BD10266_"/>
      </v:shape>
    </w:pict>
  </w:numPicBullet>
  <w:abstractNum w:abstractNumId="0">
    <w:nsid w:val="01430DF1"/>
    <w:multiLevelType w:val="hybridMultilevel"/>
    <w:tmpl w:val="F986305E"/>
    <w:lvl w:ilvl="0" w:tplc="8D06BB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637B"/>
    <w:multiLevelType w:val="hybridMultilevel"/>
    <w:tmpl w:val="4FE805BC"/>
    <w:lvl w:ilvl="0" w:tplc="576AF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618D"/>
    <w:multiLevelType w:val="hybridMultilevel"/>
    <w:tmpl w:val="4FE45D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4649"/>
    <w:multiLevelType w:val="hybridMultilevel"/>
    <w:tmpl w:val="5734E3C4"/>
    <w:lvl w:ilvl="0" w:tplc="8D06BB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B0018"/>
    <w:multiLevelType w:val="hybridMultilevel"/>
    <w:tmpl w:val="A3FEAF0C"/>
    <w:lvl w:ilvl="0" w:tplc="8D06BB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  <w:sz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726D12"/>
    <w:multiLevelType w:val="hybridMultilevel"/>
    <w:tmpl w:val="2F30B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A717C"/>
    <w:multiLevelType w:val="hybridMultilevel"/>
    <w:tmpl w:val="B36A690A"/>
    <w:lvl w:ilvl="0" w:tplc="93B618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74895"/>
    <w:multiLevelType w:val="hybridMultilevel"/>
    <w:tmpl w:val="648600BE"/>
    <w:lvl w:ilvl="0" w:tplc="21E21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enu v:ext="edit" strokecolor="#ffc000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3BF7"/>
    <w:rsid w:val="00000272"/>
    <w:rsid w:val="00015EF6"/>
    <w:rsid w:val="00036BBF"/>
    <w:rsid w:val="00082A5F"/>
    <w:rsid w:val="000E30F8"/>
    <w:rsid w:val="00231A13"/>
    <w:rsid w:val="003173F8"/>
    <w:rsid w:val="00321F04"/>
    <w:rsid w:val="003B152E"/>
    <w:rsid w:val="00477747"/>
    <w:rsid w:val="00512363"/>
    <w:rsid w:val="0062342D"/>
    <w:rsid w:val="006B2AE4"/>
    <w:rsid w:val="00773531"/>
    <w:rsid w:val="00930E7A"/>
    <w:rsid w:val="00940D00"/>
    <w:rsid w:val="00B03846"/>
    <w:rsid w:val="00BB6AD0"/>
    <w:rsid w:val="00BD1D6E"/>
    <w:rsid w:val="00C7282B"/>
    <w:rsid w:val="00E340E0"/>
    <w:rsid w:val="00EB41A8"/>
    <w:rsid w:val="00FD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D3B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34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40E0"/>
  </w:style>
  <w:style w:type="paragraph" w:styleId="Piedepgina">
    <w:name w:val="footer"/>
    <w:basedOn w:val="Normal"/>
    <w:link w:val="PiedepginaCar"/>
    <w:uiPriority w:val="99"/>
    <w:unhideWhenUsed/>
    <w:rsid w:val="00E34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0E0"/>
  </w:style>
  <w:style w:type="paragraph" w:styleId="Textodeglobo">
    <w:name w:val="Balloon Text"/>
    <w:basedOn w:val="Normal"/>
    <w:link w:val="TextodegloboCar"/>
    <w:uiPriority w:val="99"/>
    <w:semiHidden/>
    <w:unhideWhenUsed/>
    <w:rsid w:val="00E3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3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</cp:lastModifiedBy>
  <cp:revision>2</cp:revision>
  <cp:lastPrinted>2017-02-02T16:11:00Z</cp:lastPrinted>
  <dcterms:created xsi:type="dcterms:W3CDTF">2017-04-24T07:34:00Z</dcterms:created>
  <dcterms:modified xsi:type="dcterms:W3CDTF">2017-04-24T07:34:00Z</dcterms:modified>
</cp:coreProperties>
</file>