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E16B2" w14:textId="77777777" w:rsidR="00B957EC" w:rsidRDefault="00B957EC" w:rsidP="005B5FD9">
      <w:pPr>
        <w:spacing w:after="120"/>
        <w:ind w:left="-567" w:right="-573"/>
        <w:rPr>
          <w:rFonts w:ascii="Arial" w:hAnsi="Arial" w:cs="Arial"/>
          <w:b/>
          <w:color w:val="808080"/>
          <w:sz w:val="22"/>
          <w:u w:val="single"/>
        </w:rPr>
      </w:pPr>
      <w:r>
        <w:rPr>
          <w:rFonts w:ascii="Arial" w:hAnsi="Arial" w:cs="Arial"/>
          <w:b/>
          <w:color w:val="808080"/>
          <w:sz w:val="22"/>
          <w:u w:val="single"/>
        </w:rPr>
        <w:t>NOTA DE PRENSA</w:t>
      </w:r>
    </w:p>
    <w:p w14:paraId="46197751" w14:textId="77777777" w:rsidR="00B957EC" w:rsidRPr="00055770" w:rsidRDefault="00B957EC" w:rsidP="005B5FD9">
      <w:pPr>
        <w:spacing w:after="120"/>
        <w:ind w:left="-567" w:right="-573"/>
        <w:rPr>
          <w:rFonts w:ascii="Arial" w:hAnsi="Arial" w:cs="Arial"/>
          <w:b/>
          <w:color w:val="808080"/>
          <w:sz w:val="6"/>
          <w:u w:val="single"/>
        </w:rPr>
      </w:pPr>
    </w:p>
    <w:p w14:paraId="5A03314C" w14:textId="77777777" w:rsidR="00B957EC" w:rsidRPr="00E454F3" w:rsidRDefault="00B957EC" w:rsidP="005B5FD9">
      <w:pPr>
        <w:ind w:left="-567" w:right="-574"/>
        <w:jc w:val="center"/>
        <w:rPr>
          <w:rFonts w:ascii="Arial" w:hAnsi="Arial" w:cs="Arial"/>
          <w:b/>
          <w:color w:val="808080"/>
          <w:sz w:val="32"/>
        </w:rPr>
      </w:pPr>
      <w:r>
        <w:rPr>
          <w:rFonts w:ascii="Arial" w:hAnsi="Arial" w:cs="Arial"/>
          <w:b/>
          <w:color w:val="808080"/>
          <w:sz w:val="32"/>
        </w:rPr>
        <w:t xml:space="preserve">Familiares de personas con Alzheimer impulsan el Modelo de Cuidado de Demencias sin Sujeciones en las </w:t>
      </w:r>
      <w:r w:rsidR="00A37882">
        <w:rPr>
          <w:rFonts w:ascii="Arial" w:hAnsi="Arial" w:cs="Arial"/>
          <w:b/>
          <w:color w:val="808080"/>
          <w:sz w:val="32"/>
        </w:rPr>
        <w:t>r</w:t>
      </w:r>
      <w:r>
        <w:rPr>
          <w:rFonts w:ascii="Arial" w:hAnsi="Arial" w:cs="Arial"/>
          <w:b/>
          <w:color w:val="808080"/>
          <w:sz w:val="32"/>
        </w:rPr>
        <w:t>esidencias</w:t>
      </w:r>
    </w:p>
    <w:p w14:paraId="47870667" w14:textId="77777777" w:rsidR="00B957EC" w:rsidRPr="00FA2931" w:rsidRDefault="00B957EC" w:rsidP="005B5FD9">
      <w:pPr>
        <w:tabs>
          <w:tab w:val="left" w:pos="778"/>
        </w:tabs>
        <w:ind w:right="-574"/>
        <w:rPr>
          <w:rFonts w:ascii="Arial" w:hAnsi="Arial" w:cs="Arial"/>
          <w:sz w:val="18"/>
        </w:rPr>
      </w:pPr>
    </w:p>
    <w:p w14:paraId="220D766F" w14:textId="77777777" w:rsidR="00B957EC" w:rsidRPr="00371A98" w:rsidRDefault="00B957EC" w:rsidP="00EA2284">
      <w:pPr>
        <w:pStyle w:val="Prrafodelista"/>
        <w:numPr>
          <w:ilvl w:val="0"/>
          <w:numId w:val="3"/>
        </w:numPr>
        <w:ind w:left="142" w:right="-141" w:hanging="357"/>
        <w:rPr>
          <w:rFonts w:ascii="Arial" w:hAnsi="Arial" w:cs="Arial"/>
          <w:i/>
          <w:sz w:val="20"/>
        </w:rPr>
      </w:pPr>
      <w:r w:rsidRPr="00371A98">
        <w:rPr>
          <w:rFonts w:ascii="Arial" w:hAnsi="Arial" w:cs="Arial"/>
          <w:i/>
          <w:sz w:val="20"/>
        </w:rPr>
        <w:t xml:space="preserve">CEAFA y Fundación </w:t>
      </w:r>
      <w:r>
        <w:rPr>
          <w:rFonts w:ascii="Arial" w:hAnsi="Arial" w:cs="Arial"/>
          <w:i/>
          <w:sz w:val="20"/>
        </w:rPr>
        <w:t>Maria Wolff presentan</w:t>
      </w:r>
      <w:r w:rsidR="00EE6A3A">
        <w:rPr>
          <w:rFonts w:ascii="Arial" w:hAnsi="Arial" w:cs="Arial"/>
          <w:i/>
          <w:sz w:val="20"/>
        </w:rPr>
        <w:t xml:space="preserve"> en Zaragoza </w:t>
      </w:r>
      <w:r>
        <w:rPr>
          <w:rFonts w:ascii="Arial" w:hAnsi="Arial" w:cs="Arial"/>
          <w:i/>
          <w:sz w:val="20"/>
        </w:rPr>
        <w:t xml:space="preserve">la primera </w:t>
      </w:r>
      <w:r w:rsidRPr="00371A98">
        <w:rPr>
          <w:rFonts w:ascii="Arial" w:hAnsi="Arial" w:cs="Arial"/>
          <w:i/>
          <w:sz w:val="20"/>
        </w:rPr>
        <w:t>“</w:t>
      </w:r>
      <w:r w:rsidRPr="001A3DC2">
        <w:rPr>
          <w:rFonts w:ascii="Arial" w:hAnsi="Arial" w:cs="Arial"/>
          <w:i/>
          <w:sz w:val="20"/>
        </w:rPr>
        <w:t xml:space="preserve">Acreditación en el </w:t>
      </w:r>
      <w:r w:rsidR="00BB519D">
        <w:rPr>
          <w:rFonts w:ascii="Arial" w:hAnsi="Arial" w:cs="Arial"/>
          <w:i/>
          <w:sz w:val="20"/>
        </w:rPr>
        <w:t>C</w:t>
      </w:r>
      <w:r w:rsidRPr="001A3DC2">
        <w:rPr>
          <w:rFonts w:ascii="Arial" w:hAnsi="Arial" w:cs="Arial"/>
          <w:i/>
          <w:sz w:val="20"/>
        </w:rPr>
        <w:t xml:space="preserve">uidado </w:t>
      </w:r>
      <w:r w:rsidRPr="001A3DC2">
        <w:rPr>
          <w:rFonts w:ascii="Arial" w:hAnsi="Arial" w:cs="Arial"/>
          <w:i/>
          <w:sz w:val="20"/>
        </w:rPr>
        <w:br/>
        <w:t xml:space="preserve">de </w:t>
      </w:r>
      <w:r w:rsidR="00BB519D">
        <w:rPr>
          <w:rFonts w:ascii="Arial" w:hAnsi="Arial" w:cs="Arial"/>
          <w:i/>
          <w:sz w:val="20"/>
        </w:rPr>
        <w:t>D</w:t>
      </w:r>
      <w:r w:rsidRPr="001A3DC2">
        <w:rPr>
          <w:rFonts w:ascii="Arial" w:hAnsi="Arial" w:cs="Arial"/>
          <w:i/>
          <w:sz w:val="20"/>
        </w:rPr>
        <w:t xml:space="preserve">emencias sin </w:t>
      </w:r>
      <w:r w:rsidR="00BB519D">
        <w:rPr>
          <w:rFonts w:ascii="Arial" w:hAnsi="Arial" w:cs="Arial"/>
          <w:i/>
          <w:sz w:val="20"/>
        </w:rPr>
        <w:t>S</w:t>
      </w:r>
      <w:r w:rsidRPr="001A3DC2">
        <w:rPr>
          <w:rFonts w:ascii="Arial" w:hAnsi="Arial" w:cs="Arial"/>
          <w:i/>
          <w:sz w:val="20"/>
        </w:rPr>
        <w:t>ujeciones</w:t>
      </w:r>
      <w:r w:rsidRPr="00371A98">
        <w:rPr>
          <w:rFonts w:ascii="Arial" w:hAnsi="Arial" w:cs="Arial"/>
          <w:i/>
          <w:sz w:val="20"/>
        </w:rPr>
        <w:t>”</w:t>
      </w:r>
      <w:r>
        <w:rPr>
          <w:rFonts w:ascii="Arial" w:hAnsi="Arial" w:cs="Arial"/>
          <w:i/>
          <w:sz w:val="20"/>
        </w:rPr>
        <w:t xml:space="preserve"> de carácter estatal </w:t>
      </w:r>
      <w:r w:rsidRPr="00371A98">
        <w:rPr>
          <w:rFonts w:ascii="Arial" w:hAnsi="Arial" w:cs="Arial"/>
          <w:i/>
          <w:sz w:val="20"/>
        </w:rPr>
        <w:t>para residencias de mayores y centros de día</w:t>
      </w:r>
    </w:p>
    <w:p w14:paraId="79855211" w14:textId="77777777" w:rsidR="00B957EC" w:rsidRDefault="00B957EC" w:rsidP="00EA2284">
      <w:pPr>
        <w:pStyle w:val="Prrafodelista"/>
        <w:numPr>
          <w:ilvl w:val="0"/>
          <w:numId w:val="3"/>
        </w:numPr>
        <w:ind w:left="142" w:right="-141" w:hanging="357"/>
        <w:rPr>
          <w:rFonts w:ascii="Arial" w:hAnsi="Arial" w:cs="Arial"/>
          <w:i/>
          <w:sz w:val="20"/>
        </w:rPr>
      </w:pPr>
      <w:r>
        <w:rPr>
          <w:rFonts w:ascii="Arial" w:hAnsi="Arial" w:cs="Arial"/>
          <w:i/>
          <w:sz w:val="20"/>
        </w:rPr>
        <w:t>Los familiares de personas con enfermedad de</w:t>
      </w:r>
      <w:r w:rsidRPr="00371A98">
        <w:rPr>
          <w:rFonts w:ascii="Arial" w:hAnsi="Arial" w:cs="Arial"/>
          <w:i/>
          <w:sz w:val="20"/>
        </w:rPr>
        <w:t xml:space="preserve"> Alzheimer </w:t>
      </w:r>
      <w:r>
        <w:rPr>
          <w:rFonts w:ascii="Arial" w:hAnsi="Arial" w:cs="Arial"/>
          <w:i/>
          <w:sz w:val="20"/>
        </w:rPr>
        <w:t xml:space="preserve">quieren motivar al sector para que ofrezcan un cuidado diferenciado y libre de sujeciones a sus residentes </w:t>
      </w:r>
    </w:p>
    <w:p w14:paraId="0AAA5CE7" w14:textId="77777777" w:rsidR="00BD1F16" w:rsidRPr="00BD1F16" w:rsidRDefault="00BD1F16" w:rsidP="00BD1F16">
      <w:pPr>
        <w:pStyle w:val="Prrafodelista"/>
        <w:numPr>
          <w:ilvl w:val="0"/>
          <w:numId w:val="3"/>
        </w:numPr>
        <w:ind w:left="142" w:right="-141" w:hanging="357"/>
        <w:rPr>
          <w:rFonts w:ascii="Arial" w:hAnsi="Arial" w:cs="Arial"/>
          <w:i/>
          <w:sz w:val="20"/>
        </w:rPr>
      </w:pPr>
      <w:r w:rsidRPr="00BD1F16">
        <w:rPr>
          <w:rFonts w:ascii="Arial" w:hAnsi="Arial" w:cs="Arial"/>
          <w:i/>
          <w:sz w:val="20"/>
        </w:rPr>
        <w:t xml:space="preserve">Actualmente las sujeciones se usan en el 75% de los casos para prevenir caídas, por motivos de conveniencia de la organización, y no para fines terapéuticos </w:t>
      </w:r>
    </w:p>
    <w:p w14:paraId="44BAADCF" w14:textId="77777777" w:rsidR="00895349" w:rsidRDefault="00895349" w:rsidP="00BD1F16">
      <w:pPr>
        <w:pStyle w:val="Prrafodelista"/>
        <w:numPr>
          <w:ilvl w:val="0"/>
          <w:numId w:val="3"/>
        </w:numPr>
        <w:spacing w:before="120"/>
        <w:ind w:left="142" w:hanging="357"/>
        <w:rPr>
          <w:rFonts w:ascii="Arial" w:hAnsi="Arial" w:cs="Arial"/>
          <w:i/>
          <w:sz w:val="20"/>
        </w:rPr>
      </w:pPr>
      <w:r w:rsidRPr="00895349">
        <w:rPr>
          <w:rFonts w:ascii="Arial" w:hAnsi="Arial" w:cs="Arial"/>
          <w:i/>
          <w:sz w:val="20"/>
        </w:rPr>
        <w:t xml:space="preserve">Pilar García, Asesora técnica del Defensor del Pueblo de Navarra, afirmó que “el uso de sujeciones físicas, además de producir efectos negativos en la salud de las personas, pueden vulnerar sus derechos fundamentales”. </w:t>
      </w:r>
    </w:p>
    <w:p w14:paraId="48AAB843" w14:textId="77777777" w:rsidR="00BD1F16" w:rsidRPr="00BD1F16" w:rsidRDefault="00BD1F16" w:rsidP="00BD1F16">
      <w:pPr>
        <w:pStyle w:val="Prrafodelista"/>
        <w:spacing w:before="120"/>
        <w:ind w:left="142"/>
        <w:rPr>
          <w:rFonts w:ascii="Arial" w:hAnsi="Arial" w:cs="Arial"/>
          <w:i/>
          <w:sz w:val="20"/>
        </w:rPr>
      </w:pPr>
    </w:p>
    <w:p w14:paraId="586BC8EA" w14:textId="77777777" w:rsidR="00B957EC" w:rsidRPr="00721F7D" w:rsidRDefault="00B957EC" w:rsidP="006A056F">
      <w:pPr>
        <w:spacing w:after="120"/>
        <w:ind w:left="-284" w:right="-143"/>
        <w:rPr>
          <w:rFonts w:ascii="Arial" w:hAnsi="Arial" w:cs="Arial"/>
          <w:strike/>
          <w:sz w:val="20"/>
        </w:rPr>
      </w:pPr>
      <w:r>
        <w:rPr>
          <w:rFonts w:ascii="Arial" w:hAnsi="Arial" w:cs="Arial"/>
          <w:sz w:val="20"/>
        </w:rPr>
        <w:t>1</w:t>
      </w:r>
      <w:r w:rsidR="00895349">
        <w:rPr>
          <w:rFonts w:ascii="Arial" w:hAnsi="Arial" w:cs="Arial"/>
          <w:sz w:val="20"/>
        </w:rPr>
        <w:t>8</w:t>
      </w:r>
      <w:r w:rsidRPr="00371A98">
        <w:rPr>
          <w:rFonts w:ascii="Arial" w:hAnsi="Arial" w:cs="Arial"/>
          <w:sz w:val="20"/>
        </w:rPr>
        <w:t>/</w:t>
      </w:r>
      <w:r w:rsidR="00895349">
        <w:rPr>
          <w:rFonts w:ascii="Arial" w:hAnsi="Arial" w:cs="Arial"/>
          <w:sz w:val="20"/>
        </w:rPr>
        <w:t>12</w:t>
      </w:r>
      <w:r w:rsidRPr="00371A98">
        <w:rPr>
          <w:rFonts w:ascii="Arial" w:hAnsi="Arial" w:cs="Arial"/>
          <w:sz w:val="20"/>
        </w:rPr>
        <w:t xml:space="preserve">/2014.- </w:t>
      </w:r>
      <w:r w:rsidR="00895349">
        <w:rPr>
          <w:rFonts w:ascii="Arial" w:hAnsi="Arial" w:cs="Arial"/>
          <w:sz w:val="20"/>
        </w:rPr>
        <w:t>S</w:t>
      </w:r>
      <w:r w:rsidRPr="00371A98">
        <w:rPr>
          <w:rFonts w:ascii="Arial" w:hAnsi="Arial" w:cs="Arial"/>
          <w:sz w:val="20"/>
        </w:rPr>
        <w:t xml:space="preserve">e </w:t>
      </w:r>
      <w:r>
        <w:rPr>
          <w:rFonts w:ascii="Arial" w:hAnsi="Arial" w:cs="Arial"/>
          <w:sz w:val="20"/>
        </w:rPr>
        <w:t xml:space="preserve">ha presentado </w:t>
      </w:r>
      <w:r w:rsidRPr="005610AC">
        <w:rPr>
          <w:rFonts w:ascii="Arial" w:hAnsi="Arial" w:cs="Arial"/>
          <w:sz w:val="20"/>
        </w:rPr>
        <w:t xml:space="preserve">en </w:t>
      </w:r>
      <w:r w:rsidR="00895349">
        <w:rPr>
          <w:rFonts w:ascii="Arial" w:hAnsi="Arial" w:cs="Arial"/>
          <w:sz w:val="20"/>
        </w:rPr>
        <w:t>Zaragoza</w:t>
      </w:r>
      <w:r>
        <w:rPr>
          <w:rFonts w:ascii="Arial" w:hAnsi="Arial" w:cs="Arial"/>
          <w:sz w:val="20"/>
        </w:rPr>
        <w:t xml:space="preserve"> la </w:t>
      </w:r>
      <w:r w:rsidRPr="00371A98">
        <w:rPr>
          <w:rFonts w:ascii="Arial" w:hAnsi="Arial" w:cs="Arial"/>
          <w:i/>
          <w:sz w:val="20"/>
        </w:rPr>
        <w:t>“</w:t>
      </w:r>
      <w:r w:rsidR="00921E4F" w:rsidRPr="001A3DC2">
        <w:rPr>
          <w:rFonts w:ascii="Arial" w:hAnsi="Arial" w:cs="Arial"/>
          <w:i/>
          <w:sz w:val="20"/>
        </w:rPr>
        <w:t xml:space="preserve">Acreditación en el </w:t>
      </w:r>
      <w:r w:rsidR="00921E4F">
        <w:rPr>
          <w:rFonts w:ascii="Arial" w:hAnsi="Arial" w:cs="Arial"/>
          <w:i/>
          <w:sz w:val="20"/>
        </w:rPr>
        <w:t>C</w:t>
      </w:r>
      <w:r w:rsidR="00921E4F" w:rsidRPr="001A3DC2">
        <w:rPr>
          <w:rFonts w:ascii="Arial" w:hAnsi="Arial" w:cs="Arial"/>
          <w:i/>
          <w:sz w:val="20"/>
        </w:rPr>
        <w:t xml:space="preserve">uidado de </w:t>
      </w:r>
      <w:r w:rsidR="00921E4F">
        <w:rPr>
          <w:rFonts w:ascii="Arial" w:hAnsi="Arial" w:cs="Arial"/>
          <w:i/>
          <w:sz w:val="20"/>
        </w:rPr>
        <w:t>D</w:t>
      </w:r>
      <w:r w:rsidR="00921E4F" w:rsidRPr="001A3DC2">
        <w:rPr>
          <w:rFonts w:ascii="Arial" w:hAnsi="Arial" w:cs="Arial"/>
          <w:i/>
          <w:sz w:val="20"/>
        </w:rPr>
        <w:t xml:space="preserve">emencias sin </w:t>
      </w:r>
      <w:r w:rsidR="00921E4F">
        <w:rPr>
          <w:rFonts w:ascii="Arial" w:hAnsi="Arial" w:cs="Arial"/>
          <w:i/>
          <w:sz w:val="20"/>
        </w:rPr>
        <w:t>S</w:t>
      </w:r>
      <w:r w:rsidR="00921E4F" w:rsidRPr="001A3DC2">
        <w:rPr>
          <w:rFonts w:ascii="Arial" w:hAnsi="Arial" w:cs="Arial"/>
          <w:i/>
          <w:sz w:val="20"/>
        </w:rPr>
        <w:t>ujeciones</w:t>
      </w:r>
      <w:r w:rsidRPr="00371A98">
        <w:rPr>
          <w:rFonts w:ascii="Arial" w:hAnsi="Arial" w:cs="Arial"/>
          <w:i/>
          <w:sz w:val="20"/>
        </w:rPr>
        <w:t>”</w:t>
      </w:r>
      <w:r>
        <w:rPr>
          <w:rFonts w:ascii="Arial" w:hAnsi="Arial" w:cs="Arial"/>
          <w:i/>
          <w:sz w:val="20"/>
        </w:rPr>
        <w:t xml:space="preserve"> </w:t>
      </w:r>
      <w:r w:rsidRPr="00371A98">
        <w:rPr>
          <w:rFonts w:ascii="Arial" w:hAnsi="Arial" w:cs="Arial"/>
          <w:sz w:val="20"/>
        </w:rPr>
        <w:t>impulsad</w:t>
      </w:r>
      <w:r>
        <w:rPr>
          <w:rFonts w:ascii="Arial" w:hAnsi="Arial" w:cs="Arial"/>
          <w:sz w:val="20"/>
        </w:rPr>
        <w:t>a</w:t>
      </w:r>
      <w:r w:rsidRPr="00371A98">
        <w:rPr>
          <w:rFonts w:ascii="Arial" w:hAnsi="Arial" w:cs="Arial"/>
          <w:sz w:val="20"/>
        </w:rPr>
        <w:t xml:space="preserve"> por la </w:t>
      </w:r>
      <w:r w:rsidRPr="00371A98">
        <w:rPr>
          <w:rFonts w:ascii="Arial" w:hAnsi="Arial" w:cs="Arial"/>
          <w:b/>
          <w:sz w:val="20"/>
        </w:rPr>
        <w:t>Confederación Española de Asociaciones de Familiares de Personas con Alzheimer y otras Demencias</w:t>
      </w:r>
      <w:r w:rsidRPr="00371A98">
        <w:rPr>
          <w:rFonts w:ascii="Arial" w:hAnsi="Arial" w:cs="Arial"/>
          <w:sz w:val="20"/>
        </w:rPr>
        <w:t xml:space="preserve"> (</w:t>
      </w:r>
      <w:hyperlink r:id="rId8" w:history="1">
        <w:r w:rsidRPr="00D37E5E">
          <w:rPr>
            <w:rStyle w:val="Hipervnculo"/>
            <w:rFonts w:ascii="Arial" w:hAnsi="Arial" w:cs="Arial"/>
            <w:sz w:val="20"/>
          </w:rPr>
          <w:t>CEAFA</w:t>
        </w:r>
      </w:hyperlink>
      <w:r w:rsidRPr="00371A98">
        <w:rPr>
          <w:rFonts w:ascii="Arial" w:hAnsi="Arial" w:cs="Arial"/>
          <w:sz w:val="20"/>
        </w:rPr>
        <w:t xml:space="preserve">) y </w:t>
      </w:r>
      <w:hyperlink r:id="rId9" w:history="1">
        <w:r w:rsidRPr="00D37E5E">
          <w:rPr>
            <w:rStyle w:val="Hipervnculo"/>
            <w:rFonts w:ascii="Arial" w:hAnsi="Arial" w:cs="Arial"/>
            <w:b/>
            <w:sz w:val="20"/>
          </w:rPr>
          <w:t>Fundación Maria Wolff</w:t>
        </w:r>
      </w:hyperlink>
      <w:r w:rsidRPr="00371A98">
        <w:rPr>
          <w:rFonts w:ascii="Arial" w:hAnsi="Arial" w:cs="Arial"/>
          <w:sz w:val="20"/>
        </w:rPr>
        <w:t xml:space="preserve">. </w:t>
      </w:r>
      <w:r>
        <w:rPr>
          <w:rFonts w:ascii="Arial" w:hAnsi="Arial" w:cs="Arial"/>
          <w:sz w:val="20"/>
        </w:rPr>
        <w:t xml:space="preserve">Las dos organizaciones se han unido para crear un frente común y ayudar a las residencias a adoptar </w:t>
      </w:r>
      <w:hyperlink r:id="rId10" w:history="1">
        <w:r w:rsidRPr="00D37E5E">
          <w:rPr>
            <w:rStyle w:val="Hipervnculo"/>
            <w:rFonts w:ascii="Arial" w:hAnsi="Arial" w:cs="Arial"/>
            <w:sz w:val="20"/>
          </w:rPr>
          <w:t>un modelo de intervención</w:t>
        </w:r>
      </w:hyperlink>
      <w:r>
        <w:rPr>
          <w:rFonts w:ascii="Arial" w:hAnsi="Arial" w:cs="Arial"/>
          <w:sz w:val="20"/>
        </w:rPr>
        <w:t xml:space="preserve"> que les permita ofrecer una atención y cuidados específicos a la demencia que se centre en la dignidad de las personas y huya del empleo de cualquier tipo de sujeciones. </w:t>
      </w:r>
    </w:p>
    <w:p w14:paraId="3A07AC66" w14:textId="77777777" w:rsidR="00B957EC" w:rsidRDefault="00B957EC" w:rsidP="00343175">
      <w:pPr>
        <w:spacing w:after="120"/>
        <w:ind w:left="-284" w:right="-143"/>
        <w:rPr>
          <w:rFonts w:ascii="Arial" w:hAnsi="Arial" w:cs="Arial"/>
          <w:sz w:val="20"/>
        </w:rPr>
      </w:pPr>
      <w:r w:rsidRPr="006A056F">
        <w:rPr>
          <w:rFonts w:ascii="Arial" w:hAnsi="Arial" w:cs="Arial"/>
          <w:sz w:val="20"/>
        </w:rPr>
        <w:t>La iniciativa presentada pretende dar aliento, ayuda y reconocimiento a aquellas instituciones comprometidas con la mejora de la calidad asistencial a personas con demencia.</w:t>
      </w:r>
      <w:r>
        <w:rPr>
          <w:rFonts w:ascii="Arial" w:hAnsi="Arial" w:cs="Arial"/>
          <w:sz w:val="20"/>
        </w:rPr>
        <w:t xml:space="preserve"> Una de las principales conclusiones a las que se ha llegado en la presentación de hoy es que una correcta atención puede favorecer la eliminación de</w:t>
      </w:r>
      <w:r w:rsidRPr="00343175">
        <w:rPr>
          <w:rFonts w:ascii="Arial" w:hAnsi="Arial" w:cs="Arial"/>
          <w:sz w:val="20"/>
        </w:rPr>
        <w:t xml:space="preserve"> las sujeciones y a la vez mantener, o incluso mejorar la seguridad global de los centros</w:t>
      </w:r>
      <w:r>
        <w:rPr>
          <w:rFonts w:ascii="Arial" w:hAnsi="Arial" w:cs="Arial"/>
          <w:sz w:val="20"/>
        </w:rPr>
        <w:t xml:space="preserve">. </w:t>
      </w:r>
    </w:p>
    <w:p w14:paraId="536D9467" w14:textId="77777777" w:rsidR="00B957EC" w:rsidRDefault="00B957EC" w:rsidP="00BD1F16">
      <w:pPr>
        <w:spacing w:after="120"/>
        <w:ind w:left="-284" w:right="-143"/>
        <w:rPr>
          <w:rFonts w:ascii="Arial" w:hAnsi="Arial" w:cs="Arial"/>
          <w:sz w:val="20"/>
        </w:rPr>
      </w:pPr>
      <w:r w:rsidRPr="00371A98">
        <w:rPr>
          <w:rFonts w:ascii="Arial" w:hAnsi="Arial" w:cs="Arial"/>
          <w:sz w:val="20"/>
        </w:rPr>
        <w:t xml:space="preserve">En </w:t>
      </w:r>
      <w:r>
        <w:rPr>
          <w:rFonts w:ascii="Arial" w:hAnsi="Arial" w:cs="Arial"/>
          <w:sz w:val="20"/>
        </w:rPr>
        <w:t>el</w:t>
      </w:r>
      <w:r w:rsidRPr="00371A98">
        <w:rPr>
          <w:rFonts w:ascii="Arial" w:hAnsi="Arial" w:cs="Arial"/>
          <w:sz w:val="20"/>
        </w:rPr>
        <w:t xml:space="preserve"> acto</w:t>
      </w:r>
      <w:r w:rsidR="00090B20">
        <w:rPr>
          <w:rFonts w:ascii="Arial" w:hAnsi="Arial" w:cs="Arial"/>
          <w:sz w:val="20"/>
        </w:rPr>
        <w:t xml:space="preserve"> </w:t>
      </w:r>
      <w:r w:rsidRPr="00371A98">
        <w:rPr>
          <w:rFonts w:ascii="Arial" w:hAnsi="Arial" w:cs="Arial"/>
          <w:sz w:val="20"/>
        </w:rPr>
        <w:t xml:space="preserve">se </w:t>
      </w:r>
      <w:r>
        <w:rPr>
          <w:rFonts w:ascii="Arial" w:hAnsi="Arial" w:cs="Arial"/>
          <w:sz w:val="20"/>
        </w:rPr>
        <w:t>han explicado</w:t>
      </w:r>
      <w:r w:rsidRPr="00371A98">
        <w:rPr>
          <w:rFonts w:ascii="Arial" w:hAnsi="Arial" w:cs="Arial"/>
          <w:sz w:val="20"/>
        </w:rPr>
        <w:t xml:space="preserve"> los objetivos que persigue la puesta en marcha de</w:t>
      </w:r>
      <w:r>
        <w:rPr>
          <w:rFonts w:ascii="Arial" w:hAnsi="Arial" w:cs="Arial"/>
          <w:sz w:val="20"/>
        </w:rPr>
        <w:t xml:space="preserve"> </w:t>
      </w:r>
      <w:r w:rsidRPr="004861C5">
        <w:rPr>
          <w:rFonts w:ascii="Arial" w:hAnsi="Arial" w:cs="Arial"/>
          <w:b/>
          <w:sz w:val="20"/>
        </w:rPr>
        <w:t>la primera acreditación</w:t>
      </w:r>
      <w:r>
        <w:rPr>
          <w:rFonts w:ascii="Arial" w:hAnsi="Arial" w:cs="Arial"/>
          <w:sz w:val="20"/>
        </w:rPr>
        <w:t xml:space="preserve"> </w:t>
      </w:r>
      <w:r w:rsidRPr="00371A98">
        <w:rPr>
          <w:rFonts w:ascii="Arial" w:hAnsi="Arial" w:cs="Arial"/>
          <w:b/>
          <w:sz w:val="20"/>
        </w:rPr>
        <w:t xml:space="preserve">que </w:t>
      </w:r>
      <w:r>
        <w:rPr>
          <w:rFonts w:ascii="Arial" w:hAnsi="Arial" w:cs="Arial"/>
          <w:b/>
          <w:sz w:val="20"/>
        </w:rPr>
        <w:t xml:space="preserve">avala </w:t>
      </w:r>
      <w:r>
        <w:rPr>
          <w:rFonts w:ascii="Arial" w:hAnsi="Arial" w:cs="Arial"/>
          <w:sz w:val="20"/>
        </w:rPr>
        <w:t>a</w:t>
      </w:r>
      <w:r>
        <w:rPr>
          <w:rFonts w:ascii="Arial" w:hAnsi="Arial" w:cs="Arial"/>
          <w:b/>
          <w:sz w:val="20"/>
        </w:rPr>
        <w:t xml:space="preserve"> </w:t>
      </w:r>
      <w:r w:rsidRPr="00371A98">
        <w:rPr>
          <w:rFonts w:ascii="Arial" w:hAnsi="Arial" w:cs="Arial"/>
          <w:sz w:val="20"/>
        </w:rPr>
        <w:t>l</w:t>
      </w:r>
      <w:r>
        <w:rPr>
          <w:rFonts w:ascii="Arial" w:hAnsi="Arial" w:cs="Arial"/>
          <w:sz w:val="20"/>
        </w:rPr>
        <w:t xml:space="preserve">os centros que ofrezcan </w:t>
      </w:r>
      <w:r w:rsidRPr="00480A67">
        <w:rPr>
          <w:rFonts w:ascii="Arial" w:hAnsi="Arial" w:cs="Arial"/>
          <w:sz w:val="20"/>
        </w:rPr>
        <w:t>cuidados y atenciones de calidad a las demencias</w:t>
      </w:r>
      <w:r>
        <w:rPr>
          <w:rFonts w:ascii="Arial" w:hAnsi="Arial" w:cs="Arial"/>
          <w:sz w:val="20"/>
        </w:rPr>
        <w:t xml:space="preserve"> y a sus residentes </w:t>
      </w:r>
      <w:r w:rsidRPr="00480A67">
        <w:rPr>
          <w:rFonts w:ascii="Arial" w:hAnsi="Arial" w:cs="Arial"/>
          <w:sz w:val="20"/>
        </w:rPr>
        <w:t>en general</w:t>
      </w:r>
      <w:r w:rsidRPr="00371A98">
        <w:rPr>
          <w:rFonts w:ascii="Arial" w:hAnsi="Arial" w:cs="Arial"/>
          <w:sz w:val="20"/>
        </w:rPr>
        <w:t xml:space="preserve"> libres de ataduras físicas</w:t>
      </w:r>
      <w:r>
        <w:rPr>
          <w:rFonts w:ascii="Arial" w:hAnsi="Arial" w:cs="Arial"/>
          <w:sz w:val="20"/>
        </w:rPr>
        <w:t>. Esto es</w:t>
      </w:r>
      <w:r w:rsidRPr="00343175">
        <w:rPr>
          <w:rFonts w:ascii="Arial" w:hAnsi="Arial" w:cs="Arial"/>
          <w:sz w:val="20"/>
        </w:rPr>
        <w:t xml:space="preserve"> posible mediante estrategias sis</w:t>
      </w:r>
      <w:r>
        <w:rPr>
          <w:rFonts w:ascii="Arial" w:hAnsi="Arial" w:cs="Arial"/>
          <w:sz w:val="20"/>
        </w:rPr>
        <w:t xml:space="preserve">témicas de apoyo y formación de todo el personal de los centros, fundamentalmente, en el campo de las demencias, prevención de caídas, evitación de sujeciones químicas, manejo de problemas afectivos y conductuales mediante </w:t>
      </w:r>
      <w:r w:rsidRPr="001B6E45">
        <w:rPr>
          <w:rFonts w:ascii="Arial" w:hAnsi="Arial" w:cs="Arial"/>
          <w:b/>
          <w:sz w:val="20"/>
        </w:rPr>
        <w:t>terapias no farmacológicas</w:t>
      </w:r>
      <w:r>
        <w:rPr>
          <w:rFonts w:ascii="Arial" w:hAnsi="Arial" w:cs="Arial"/>
          <w:sz w:val="20"/>
        </w:rPr>
        <w:t xml:space="preserve"> seleccionadas por expertos, y por programas que implanten una cultura amigable con las personas con demencias.</w:t>
      </w:r>
    </w:p>
    <w:p w14:paraId="2DE31AF8" w14:textId="77777777" w:rsidR="00895349" w:rsidRDefault="00B957EC" w:rsidP="00BD1F16">
      <w:pPr>
        <w:spacing w:after="120"/>
        <w:ind w:left="-284" w:right="-143"/>
        <w:rPr>
          <w:rFonts w:ascii="Arial" w:hAnsi="Arial" w:cs="Arial"/>
          <w:sz w:val="20"/>
        </w:rPr>
      </w:pPr>
      <w:r>
        <w:rPr>
          <w:rFonts w:ascii="Arial" w:hAnsi="Arial" w:cs="Arial"/>
          <w:sz w:val="20"/>
        </w:rPr>
        <w:t xml:space="preserve">A nivel estatal, miles de residencias y centros de día mantienen con sujeciones físicas a las personas con Alzheimer y otras demencias, atentando, de este modo, contra su dignidad como personas. </w:t>
      </w:r>
      <w:r w:rsidRPr="00343175">
        <w:rPr>
          <w:rFonts w:ascii="Arial" w:hAnsi="Arial" w:cs="Arial"/>
          <w:sz w:val="20"/>
        </w:rPr>
        <w:t xml:space="preserve">En torno a la mitad de las personas con demencia institucionalizadas en </w:t>
      </w:r>
      <w:r>
        <w:rPr>
          <w:rFonts w:ascii="Arial" w:hAnsi="Arial" w:cs="Arial"/>
          <w:sz w:val="20"/>
        </w:rPr>
        <w:t>nuestro país</w:t>
      </w:r>
      <w:r w:rsidRPr="00343175">
        <w:rPr>
          <w:rFonts w:ascii="Arial" w:hAnsi="Arial" w:cs="Arial"/>
          <w:sz w:val="20"/>
        </w:rPr>
        <w:t xml:space="preserve"> han sufrido el uso de sujeciones físicas por períodos más o menos largos de tiempo. Y eso, a pesar de que la medida haya quedado obsoleta</w:t>
      </w:r>
      <w:r>
        <w:rPr>
          <w:rFonts w:ascii="Arial" w:hAnsi="Arial" w:cs="Arial"/>
          <w:sz w:val="20"/>
        </w:rPr>
        <w:t xml:space="preserve"> ya que está probado que</w:t>
      </w:r>
      <w:r w:rsidRPr="00343175">
        <w:rPr>
          <w:rFonts w:ascii="Arial" w:hAnsi="Arial" w:cs="Arial"/>
          <w:sz w:val="20"/>
        </w:rPr>
        <w:t xml:space="preserve"> países enteros han demostrado que las sujeciones no se necesitan para ofrecer cuidados con una seguridad aceptable.</w:t>
      </w:r>
      <w:r w:rsidR="00895349">
        <w:rPr>
          <w:rFonts w:ascii="Arial" w:hAnsi="Arial" w:cs="Arial"/>
          <w:sz w:val="20"/>
        </w:rPr>
        <w:t xml:space="preserve"> </w:t>
      </w:r>
      <w:r w:rsidR="00BD1F16">
        <w:rPr>
          <w:rFonts w:ascii="Arial" w:hAnsi="Arial" w:cs="Arial"/>
          <w:sz w:val="20"/>
        </w:rPr>
        <w:t>A</w:t>
      </w:r>
      <w:r w:rsidR="00895349" w:rsidRPr="00BD1F16">
        <w:rPr>
          <w:rFonts w:ascii="Arial" w:hAnsi="Arial" w:cs="Arial"/>
          <w:sz w:val="20"/>
        </w:rPr>
        <w:t xml:space="preserve">ctualmente, </w:t>
      </w:r>
      <w:r w:rsidR="00895349" w:rsidRPr="00BD1F16">
        <w:rPr>
          <w:rFonts w:ascii="Arial" w:hAnsi="Arial" w:cs="Arial"/>
          <w:b/>
          <w:sz w:val="20"/>
        </w:rPr>
        <w:t>todavía se usan en el 75% de los casos para prevenir caídas,</w:t>
      </w:r>
      <w:r w:rsidR="00BD1F16" w:rsidRPr="00BD1F16">
        <w:rPr>
          <w:rFonts w:ascii="Arial" w:hAnsi="Arial" w:cs="Arial"/>
          <w:b/>
          <w:sz w:val="20"/>
        </w:rPr>
        <w:t xml:space="preserve"> </w:t>
      </w:r>
      <w:r w:rsidR="00895349" w:rsidRPr="00BD1F16">
        <w:rPr>
          <w:rFonts w:ascii="Arial" w:hAnsi="Arial" w:cs="Arial"/>
          <w:b/>
          <w:sz w:val="20"/>
        </w:rPr>
        <w:t>por motivos de conveniencia de la organización, y no para fines terapéuticos</w:t>
      </w:r>
      <w:r w:rsidR="00895349" w:rsidRPr="00BD1F16">
        <w:rPr>
          <w:rFonts w:ascii="Arial" w:hAnsi="Arial" w:cs="Arial"/>
          <w:sz w:val="20"/>
        </w:rPr>
        <w:t xml:space="preserve">, sino en beneficio de la organización y no de la propia persona. </w:t>
      </w:r>
    </w:p>
    <w:p w14:paraId="0D61099A" w14:textId="6492B110" w:rsidR="00EA795D" w:rsidRPr="00BD1F16" w:rsidRDefault="00EA795D" w:rsidP="00BD1F16">
      <w:pPr>
        <w:spacing w:after="120"/>
        <w:ind w:left="-284" w:right="-143"/>
        <w:rPr>
          <w:rFonts w:ascii="Arial" w:hAnsi="Arial" w:cs="Arial"/>
          <w:sz w:val="20"/>
        </w:rPr>
      </w:pPr>
      <w:r>
        <w:rPr>
          <w:rFonts w:ascii="Arial" w:hAnsi="Arial" w:cs="Arial"/>
          <w:sz w:val="20"/>
        </w:rPr>
        <w:t xml:space="preserve">Los centros que culminan la acreditación con éxito muestran su satisfacción al obtenerla, pues </w:t>
      </w:r>
      <w:r w:rsidRPr="00225C1B">
        <w:rPr>
          <w:rFonts w:ascii="Arial" w:hAnsi="Arial" w:cs="Arial"/>
          <w:b/>
          <w:sz w:val="20"/>
        </w:rPr>
        <w:t>aumenta su reconocimiento social</w:t>
      </w:r>
      <w:r>
        <w:rPr>
          <w:rFonts w:ascii="Arial" w:hAnsi="Arial" w:cs="Arial"/>
          <w:sz w:val="20"/>
        </w:rPr>
        <w:t xml:space="preserve">, tienen </w:t>
      </w:r>
      <w:r w:rsidRPr="00225C1B">
        <w:rPr>
          <w:rFonts w:ascii="Arial" w:hAnsi="Arial" w:cs="Arial"/>
          <w:b/>
          <w:sz w:val="20"/>
        </w:rPr>
        <w:t>mayor valoración por parte de los familiares</w:t>
      </w:r>
      <w:r>
        <w:rPr>
          <w:rFonts w:ascii="Arial" w:hAnsi="Arial" w:cs="Arial"/>
          <w:sz w:val="20"/>
        </w:rPr>
        <w:t xml:space="preserve"> y presentan por lo tanto unos </w:t>
      </w:r>
      <w:r w:rsidRPr="00225C1B">
        <w:rPr>
          <w:rFonts w:ascii="Arial" w:hAnsi="Arial" w:cs="Arial"/>
          <w:b/>
          <w:sz w:val="20"/>
        </w:rPr>
        <w:t>niveles de ocupación más que satisfactorios</w:t>
      </w:r>
      <w:r>
        <w:rPr>
          <w:rFonts w:ascii="Arial" w:hAnsi="Arial" w:cs="Arial"/>
          <w:sz w:val="20"/>
        </w:rPr>
        <w:t xml:space="preserve">. </w:t>
      </w:r>
    </w:p>
    <w:p w14:paraId="7C8E76FA" w14:textId="77777777" w:rsidR="00B957EC" w:rsidRDefault="00B957EC" w:rsidP="0065230B">
      <w:pPr>
        <w:spacing w:after="120"/>
        <w:ind w:left="-284" w:right="-143"/>
        <w:rPr>
          <w:rFonts w:ascii="Arial" w:hAnsi="Arial" w:cs="Arial"/>
          <w:sz w:val="20"/>
        </w:rPr>
      </w:pPr>
      <w:r w:rsidRPr="00343175">
        <w:rPr>
          <w:rFonts w:ascii="Arial" w:hAnsi="Arial" w:cs="Arial"/>
          <w:sz w:val="20"/>
        </w:rPr>
        <w:t xml:space="preserve">Experiencias en otros países han demostrado que el cambio del paradigma asistencial se puede conseguir mediante consultoría y formación. </w:t>
      </w:r>
      <w:r>
        <w:rPr>
          <w:rFonts w:ascii="Arial" w:hAnsi="Arial" w:cs="Arial"/>
          <w:sz w:val="20"/>
        </w:rPr>
        <w:t xml:space="preserve">Se da la circunstancia que en </w:t>
      </w:r>
      <w:r w:rsidRPr="00343175">
        <w:rPr>
          <w:rFonts w:ascii="Arial" w:hAnsi="Arial" w:cs="Arial"/>
          <w:sz w:val="20"/>
        </w:rPr>
        <w:t>EE</w:t>
      </w:r>
      <w:r>
        <w:rPr>
          <w:rFonts w:ascii="Arial" w:hAnsi="Arial" w:cs="Arial"/>
          <w:sz w:val="20"/>
        </w:rPr>
        <w:t>.</w:t>
      </w:r>
      <w:r w:rsidRPr="00343175">
        <w:rPr>
          <w:rFonts w:ascii="Arial" w:hAnsi="Arial" w:cs="Arial"/>
          <w:sz w:val="20"/>
        </w:rPr>
        <w:t>UU</w:t>
      </w:r>
      <w:r>
        <w:rPr>
          <w:rFonts w:ascii="Arial" w:hAnsi="Arial" w:cs="Arial"/>
          <w:sz w:val="20"/>
        </w:rPr>
        <w:t>.</w:t>
      </w:r>
      <w:r w:rsidRPr="00343175">
        <w:rPr>
          <w:rFonts w:ascii="Arial" w:hAnsi="Arial" w:cs="Arial"/>
          <w:sz w:val="20"/>
        </w:rPr>
        <w:t xml:space="preserve">, como </w:t>
      </w:r>
      <w:r>
        <w:rPr>
          <w:rFonts w:ascii="Arial" w:hAnsi="Arial" w:cs="Arial"/>
          <w:sz w:val="20"/>
        </w:rPr>
        <w:t xml:space="preserve">también ocurría en </w:t>
      </w:r>
      <w:r w:rsidRPr="00343175">
        <w:rPr>
          <w:rFonts w:ascii="Arial" w:hAnsi="Arial" w:cs="Arial"/>
          <w:sz w:val="20"/>
        </w:rPr>
        <w:t>España, rondaba el 40% de prevalencia de sujeciones en residencias en los años 80. Hoy día, varios estados han casi erradicado su uso. En estos países nadie se plantea volver al paradigma de las sujeciones.</w:t>
      </w:r>
      <w:r w:rsidRPr="0065230B">
        <w:rPr>
          <w:rFonts w:ascii="Arial" w:hAnsi="Arial" w:cs="Arial"/>
          <w:sz w:val="20"/>
        </w:rPr>
        <w:t xml:space="preserve"> </w:t>
      </w:r>
    </w:p>
    <w:p w14:paraId="007761B1" w14:textId="77777777" w:rsidR="00B957EC" w:rsidRDefault="00B957EC" w:rsidP="00222BEC">
      <w:pPr>
        <w:spacing w:after="120"/>
        <w:ind w:left="-284" w:right="-143"/>
        <w:rPr>
          <w:rFonts w:ascii="Arial" w:hAnsi="Arial" w:cs="Arial"/>
          <w:sz w:val="20"/>
        </w:rPr>
      </w:pPr>
      <w:r>
        <w:rPr>
          <w:rFonts w:ascii="Arial" w:hAnsi="Arial" w:cs="Arial"/>
          <w:sz w:val="20"/>
        </w:rPr>
        <w:t xml:space="preserve">Los familiares de este colectivo, ante esta situación, </w:t>
      </w:r>
      <w:r w:rsidRPr="00D37E5E">
        <w:rPr>
          <w:rFonts w:ascii="Arial" w:hAnsi="Arial" w:cs="Arial"/>
          <w:b/>
          <w:sz w:val="20"/>
        </w:rPr>
        <w:t>están decididos a acabar con estas prácticas en nuestro entorno de una manera definitiva</w:t>
      </w:r>
      <w:r>
        <w:rPr>
          <w:rFonts w:ascii="Arial" w:hAnsi="Arial" w:cs="Arial"/>
          <w:sz w:val="20"/>
        </w:rPr>
        <w:t xml:space="preserve">. Experiencias y estudios demuestran que es posible mejorar la autonomía y dignidad de estas personas con las metodologías adecuadas. Fundación Maria Wolff es el centro de investigación que más años lleva investigando en España las maneras de ayudar a instituciones geriátricas. </w:t>
      </w:r>
    </w:p>
    <w:p w14:paraId="7EEB62FE" w14:textId="77777777" w:rsidR="00B957EC" w:rsidRDefault="00B957EC" w:rsidP="005B5FD9">
      <w:pPr>
        <w:spacing w:after="120"/>
        <w:ind w:left="-284" w:right="-143"/>
        <w:rPr>
          <w:rFonts w:ascii="Arial" w:hAnsi="Arial" w:cs="Arial"/>
          <w:sz w:val="20"/>
        </w:rPr>
      </w:pPr>
      <w:r>
        <w:rPr>
          <w:rFonts w:ascii="Arial" w:hAnsi="Arial" w:cs="Arial"/>
          <w:sz w:val="20"/>
        </w:rPr>
        <w:lastRenderedPageBreak/>
        <w:t xml:space="preserve">Al conseguir esta acreditación se garantiza que se aplica una metodología probada por Maria Wolff que ya ha obtenido excelentes resultados y está respaldada por CEAFA. </w:t>
      </w:r>
      <w:r w:rsidRPr="0064799F">
        <w:rPr>
          <w:rFonts w:ascii="Arial" w:hAnsi="Arial" w:cs="Arial"/>
          <w:sz w:val="20"/>
        </w:rPr>
        <w:t>Los centros que consigan acreditarse</w:t>
      </w:r>
      <w:r w:rsidRPr="00556C21">
        <w:rPr>
          <w:rFonts w:ascii="Arial" w:hAnsi="Arial" w:cs="Arial"/>
          <w:color w:val="FF0000"/>
          <w:sz w:val="20"/>
        </w:rPr>
        <w:t xml:space="preserve"> </w:t>
      </w:r>
      <w:r w:rsidRPr="00480A67">
        <w:rPr>
          <w:rFonts w:ascii="Arial" w:hAnsi="Arial" w:cs="Arial"/>
          <w:sz w:val="20"/>
        </w:rPr>
        <w:t>podrán ser recomendados</w:t>
      </w:r>
      <w:r w:rsidRPr="0065230B">
        <w:rPr>
          <w:rFonts w:ascii="Arial" w:hAnsi="Arial" w:cs="Arial"/>
          <w:sz w:val="20"/>
        </w:rPr>
        <w:t xml:space="preserve"> </w:t>
      </w:r>
      <w:r w:rsidRPr="0064799F">
        <w:rPr>
          <w:rFonts w:ascii="Arial" w:hAnsi="Arial" w:cs="Arial"/>
          <w:sz w:val="20"/>
        </w:rPr>
        <w:t>por las Asociaciones de Familiares para potenciar unos cuidados de calidad</w:t>
      </w:r>
      <w:r>
        <w:rPr>
          <w:rFonts w:ascii="Arial" w:hAnsi="Arial" w:cs="Arial"/>
          <w:sz w:val="20"/>
        </w:rPr>
        <w:t>.</w:t>
      </w:r>
    </w:p>
    <w:p w14:paraId="2741A41C" w14:textId="77777777" w:rsidR="00895349" w:rsidRDefault="00B957EC" w:rsidP="00090B20">
      <w:pPr>
        <w:spacing w:after="120"/>
        <w:ind w:left="-284" w:right="-143"/>
        <w:rPr>
          <w:rFonts w:ascii="Arial" w:hAnsi="Arial" w:cs="Arial"/>
          <w:sz w:val="20"/>
        </w:rPr>
      </w:pPr>
      <w:r>
        <w:rPr>
          <w:rFonts w:ascii="Arial" w:hAnsi="Arial" w:cs="Arial"/>
          <w:sz w:val="20"/>
        </w:rPr>
        <w:t xml:space="preserve">La jornada fue inaugurada por </w:t>
      </w:r>
      <w:r w:rsidR="00895349" w:rsidRPr="00895349">
        <w:rPr>
          <w:rFonts w:ascii="Arial" w:hAnsi="Arial" w:cs="Arial"/>
          <w:sz w:val="20"/>
        </w:rPr>
        <w:t xml:space="preserve">Francisco Javier </w:t>
      </w:r>
      <w:proofErr w:type="spellStart"/>
      <w:r w:rsidR="00895349" w:rsidRPr="00895349">
        <w:rPr>
          <w:rFonts w:ascii="Arial" w:hAnsi="Arial" w:cs="Arial"/>
          <w:sz w:val="20"/>
        </w:rPr>
        <w:t>Lasierra</w:t>
      </w:r>
      <w:proofErr w:type="spellEnd"/>
      <w:r w:rsidR="00895349" w:rsidRPr="00895349">
        <w:rPr>
          <w:rFonts w:ascii="Arial" w:hAnsi="Arial" w:cs="Arial"/>
          <w:sz w:val="20"/>
        </w:rPr>
        <w:t xml:space="preserve"> Pérez</w:t>
      </w:r>
      <w:r w:rsidR="00895349">
        <w:rPr>
          <w:rFonts w:ascii="Arial" w:hAnsi="Arial" w:cs="Arial"/>
          <w:sz w:val="20"/>
        </w:rPr>
        <w:t>, p</w:t>
      </w:r>
      <w:r w:rsidR="00895349" w:rsidRPr="00895349">
        <w:rPr>
          <w:rFonts w:ascii="Arial" w:hAnsi="Arial" w:cs="Arial"/>
          <w:sz w:val="20"/>
        </w:rPr>
        <w:t>residente de la Federación Aragonesa de Alzheimer</w:t>
      </w:r>
      <w:r w:rsidR="00895349">
        <w:rPr>
          <w:rFonts w:ascii="Arial" w:hAnsi="Arial" w:cs="Arial"/>
          <w:sz w:val="20"/>
        </w:rPr>
        <w:t>, quien subrayó que existe una necesidad para “</w:t>
      </w:r>
      <w:r w:rsidR="00090B20" w:rsidRPr="00090B20">
        <w:rPr>
          <w:rFonts w:ascii="Arial" w:hAnsi="Arial" w:cs="Arial"/>
          <w:sz w:val="20"/>
        </w:rPr>
        <w:t>que se trabaje por un cambio cultural en la atención a las personas, atendiendo a sus necesidades y ofreciendo las atenciones necesarias que permitan hacerlo eliminan</w:t>
      </w:r>
      <w:r w:rsidR="00090B20">
        <w:rPr>
          <w:rFonts w:ascii="Arial" w:hAnsi="Arial" w:cs="Arial"/>
          <w:sz w:val="20"/>
        </w:rPr>
        <w:t>do cualquier tipo de sujeciones</w:t>
      </w:r>
      <w:r w:rsidR="00895349" w:rsidRPr="00895349">
        <w:rPr>
          <w:rFonts w:ascii="Arial" w:hAnsi="Arial" w:cs="Arial"/>
          <w:sz w:val="20"/>
        </w:rPr>
        <w:t xml:space="preserve">”. </w:t>
      </w:r>
    </w:p>
    <w:p w14:paraId="1C419287" w14:textId="77777777" w:rsidR="00895349" w:rsidRDefault="00895349" w:rsidP="00291E3C">
      <w:pPr>
        <w:spacing w:after="120"/>
        <w:ind w:left="-284" w:right="-143"/>
        <w:rPr>
          <w:rFonts w:ascii="Arial" w:hAnsi="Arial" w:cs="Arial"/>
          <w:sz w:val="20"/>
        </w:rPr>
      </w:pPr>
      <w:r>
        <w:rPr>
          <w:rFonts w:ascii="Arial" w:hAnsi="Arial" w:cs="Arial"/>
          <w:sz w:val="20"/>
        </w:rPr>
        <w:t xml:space="preserve">Durante su intervención </w:t>
      </w:r>
      <w:proofErr w:type="spellStart"/>
      <w:r>
        <w:rPr>
          <w:rFonts w:ascii="Arial" w:hAnsi="Arial" w:cs="Arial"/>
          <w:sz w:val="20"/>
        </w:rPr>
        <w:t>Lasierra</w:t>
      </w:r>
      <w:proofErr w:type="spellEnd"/>
      <w:r w:rsidR="00B957EC">
        <w:rPr>
          <w:rFonts w:ascii="Arial" w:hAnsi="Arial" w:cs="Arial"/>
          <w:sz w:val="20"/>
        </w:rPr>
        <w:t xml:space="preserve"> mostró su apoyo a</w:t>
      </w:r>
      <w:r w:rsidR="00B957EC" w:rsidRPr="00291E3C">
        <w:rPr>
          <w:rFonts w:ascii="Arial" w:hAnsi="Arial" w:cs="Arial"/>
          <w:sz w:val="20"/>
        </w:rPr>
        <w:t xml:space="preserve">l modelo asistencial </w:t>
      </w:r>
      <w:r w:rsidR="00B957EC">
        <w:rPr>
          <w:rFonts w:ascii="Arial" w:hAnsi="Arial" w:cs="Arial"/>
          <w:sz w:val="20"/>
        </w:rPr>
        <w:t xml:space="preserve">de </w:t>
      </w:r>
      <w:r w:rsidR="00B957EC" w:rsidRPr="00291E3C">
        <w:rPr>
          <w:rFonts w:ascii="Arial" w:hAnsi="Arial" w:cs="Arial"/>
          <w:sz w:val="20"/>
        </w:rPr>
        <w:t>“Cuidado de demencias sin sujeci</w:t>
      </w:r>
      <w:r w:rsidR="00B957EC">
        <w:rPr>
          <w:rFonts w:ascii="Arial" w:hAnsi="Arial" w:cs="Arial"/>
          <w:sz w:val="20"/>
        </w:rPr>
        <w:t xml:space="preserve">ones” de Fundación María Wolff y </w:t>
      </w:r>
      <w:r w:rsidR="00B957EC" w:rsidRPr="00291E3C">
        <w:rPr>
          <w:rFonts w:ascii="Arial" w:hAnsi="Arial" w:cs="Arial"/>
          <w:sz w:val="20"/>
        </w:rPr>
        <w:t>que auditará CEAFA</w:t>
      </w:r>
      <w:r>
        <w:rPr>
          <w:rFonts w:ascii="Arial" w:hAnsi="Arial" w:cs="Arial"/>
          <w:sz w:val="20"/>
        </w:rPr>
        <w:t xml:space="preserve"> resaltando que “h</w:t>
      </w:r>
      <w:r w:rsidRPr="00895349">
        <w:rPr>
          <w:rFonts w:ascii="Arial" w:hAnsi="Arial" w:cs="Arial"/>
          <w:sz w:val="20"/>
        </w:rPr>
        <w:t xml:space="preserve">ay que actuar siempre buscando el respeto a la persona con Alzheimer o demencia, centrarnos en lo que es mejor para ella”. </w:t>
      </w:r>
    </w:p>
    <w:p w14:paraId="6037F1E9" w14:textId="2CF7720B" w:rsidR="00090B20" w:rsidRPr="00291E3C" w:rsidRDefault="00B957EC" w:rsidP="00291E3C">
      <w:pPr>
        <w:spacing w:after="120"/>
        <w:ind w:left="-284" w:right="-143"/>
        <w:rPr>
          <w:rFonts w:ascii="Arial" w:hAnsi="Arial" w:cs="Arial"/>
          <w:sz w:val="20"/>
        </w:rPr>
      </w:pPr>
      <w:r>
        <w:rPr>
          <w:rFonts w:ascii="Arial" w:hAnsi="Arial" w:cs="Arial"/>
          <w:sz w:val="20"/>
        </w:rPr>
        <w:t>En su presentación</w:t>
      </w:r>
      <w:r w:rsidRPr="0065230B">
        <w:rPr>
          <w:rFonts w:ascii="Arial" w:hAnsi="Arial" w:cs="Arial"/>
          <w:sz w:val="20"/>
        </w:rPr>
        <w:t xml:space="preserve">, Ruben Muñiz, presidente de Fundación Maria Wolff, </w:t>
      </w:r>
      <w:r>
        <w:rPr>
          <w:rFonts w:ascii="Arial" w:hAnsi="Arial" w:cs="Arial"/>
          <w:sz w:val="20"/>
        </w:rPr>
        <w:t xml:space="preserve">destacó que </w:t>
      </w:r>
      <w:r w:rsidRPr="0065230B">
        <w:rPr>
          <w:rFonts w:ascii="Arial" w:hAnsi="Arial" w:cs="Arial"/>
          <w:sz w:val="20"/>
        </w:rPr>
        <w:t>“</w:t>
      </w:r>
      <w:r>
        <w:rPr>
          <w:rFonts w:ascii="Arial" w:hAnsi="Arial" w:cs="Arial"/>
          <w:sz w:val="20"/>
        </w:rPr>
        <w:t>l</w:t>
      </w:r>
      <w:r w:rsidRPr="0065230B">
        <w:rPr>
          <w:rFonts w:ascii="Arial" w:hAnsi="Arial" w:cs="Arial"/>
          <w:sz w:val="20"/>
        </w:rPr>
        <w:t xml:space="preserve">os elementos comunes de las decenas de centros que hemos ayudado a dar cuidados sin sujeciones </w:t>
      </w:r>
      <w:r>
        <w:rPr>
          <w:rFonts w:ascii="Arial" w:hAnsi="Arial" w:cs="Arial"/>
          <w:sz w:val="20"/>
        </w:rPr>
        <w:t>han conseguido</w:t>
      </w:r>
      <w:r w:rsidRPr="0065230B">
        <w:rPr>
          <w:rFonts w:ascii="Arial" w:hAnsi="Arial" w:cs="Arial"/>
          <w:sz w:val="20"/>
        </w:rPr>
        <w:t xml:space="preserve"> una marcada mejor</w:t>
      </w:r>
      <w:r>
        <w:rPr>
          <w:rFonts w:ascii="Arial" w:hAnsi="Arial" w:cs="Arial"/>
          <w:sz w:val="20"/>
        </w:rPr>
        <w:t>ía del ambiente de la residencia”. Con esta iniciativa de cuidados a la demencia libre de sujeciones, continuó Muñiz, “</w:t>
      </w:r>
      <w:r w:rsidRPr="0065230B">
        <w:rPr>
          <w:rFonts w:ascii="Arial" w:hAnsi="Arial" w:cs="Arial"/>
          <w:sz w:val="20"/>
        </w:rPr>
        <w:t xml:space="preserve">los residentes están más tranquilos y la conflictividad con las familias se reduce de forma notable. </w:t>
      </w:r>
      <w:r w:rsidRPr="00030726">
        <w:rPr>
          <w:rFonts w:ascii="Arial" w:hAnsi="Arial" w:cs="Arial"/>
          <w:b/>
          <w:sz w:val="20"/>
        </w:rPr>
        <w:t>No aumentan las lesiones graves por caída</w:t>
      </w:r>
      <w:r w:rsidRPr="0065230B">
        <w:rPr>
          <w:rFonts w:ascii="Arial" w:hAnsi="Arial" w:cs="Arial"/>
          <w:sz w:val="20"/>
        </w:rPr>
        <w:t>.”</w:t>
      </w:r>
      <w:r w:rsidR="00090B20">
        <w:rPr>
          <w:rFonts w:ascii="Arial" w:hAnsi="Arial" w:cs="Arial"/>
          <w:sz w:val="20"/>
        </w:rPr>
        <w:t xml:space="preserve"> </w:t>
      </w:r>
    </w:p>
    <w:p w14:paraId="5D484F29" w14:textId="77777777" w:rsidR="00B957EC" w:rsidRDefault="00B957EC" w:rsidP="0065230B">
      <w:pPr>
        <w:spacing w:after="120"/>
        <w:ind w:left="-284" w:right="-143"/>
        <w:rPr>
          <w:rFonts w:ascii="Arial" w:hAnsi="Arial" w:cs="Arial"/>
          <w:sz w:val="20"/>
        </w:rPr>
      </w:pPr>
      <w:r w:rsidRPr="0065230B">
        <w:rPr>
          <w:rFonts w:ascii="Arial" w:hAnsi="Arial" w:cs="Arial"/>
          <w:sz w:val="20"/>
        </w:rPr>
        <w:t>Por su parte</w:t>
      </w:r>
      <w:r>
        <w:rPr>
          <w:rFonts w:ascii="Arial" w:hAnsi="Arial" w:cs="Arial"/>
          <w:sz w:val="20"/>
        </w:rPr>
        <w:t xml:space="preserve">, </w:t>
      </w:r>
      <w:r w:rsidRPr="0065230B">
        <w:rPr>
          <w:rFonts w:ascii="Arial" w:hAnsi="Arial" w:cs="Arial"/>
          <w:sz w:val="20"/>
        </w:rPr>
        <w:t xml:space="preserve">Koldo Aulestia, </w:t>
      </w:r>
      <w:r>
        <w:rPr>
          <w:rFonts w:ascii="Arial" w:hAnsi="Arial" w:cs="Arial"/>
          <w:sz w:val="20"/>
        </w:rPr>
        <w:t>p</w:t>
      </w:r>
      <w:r w:rsidRPr="0065230B">
        <w:rPr>
          <w:rFonts w:ascii="Arial" w:hAnsi="Arial" w:cs="Arial"/>
          <w:sz w:val="20"/>
        </w:rPr>
        <w:t xml:space="preserve">residente de CEAFA, explicó que “cuando los familiares llevamos a nuestros enfermos a una residencia es porque el avance de su deterioro imposibilita ofrecerles un cuidado de calidad en el domicilio. Pero –continuó explicando Aulestia– siguen siendo personas, a las que seguimos queriendo, y hay que tratarlas como tales, </w:t>
      </w:r>
      <w:r w:rsidRPr="00030726">
        <w:rPr>
          <w:rFonts w:ascii="Arial" w:hAnsi="Arial" w:cs="Arial"/>
          <w:b/>
          <w:sz w:val="20"/>
        </w:rPr>
        <w:t>respetando sus derechos y su dignidad</w:t>
      </w:r>
      <w:r w:rsidRPr="0065230B">
        <w:rPr>
          <w:rFonts w:ascii="Arial" w:hAnsi="Arial" w:cs="Arial"/>
          <w:sz w:val="20"/>
        </w:rPr>
        <w:t>”.</w:t>
      </w:r>
    </w:p>
    <w:p w14:paraId="3A11B7BA" w14:textId="77777777" w:rsidR="00895349" w:rsidRPr="00247C6E" w:rsidRDefault="00B957EC" w:rsidP="00247C6E">
      <w:pPr>
        <w:spacing w:after="120"/>
        <w:ind w:left="-284" w:right="-143"/>
        <w:rPr>
          <w:rFonts w:ascii="Arial" w:hAnsi="Arial" w:cs="Arial"/>
          <w:sz w:val="20"/>
        </w:rPr>
      </w:pPr>
      <w:r>
        <w:rPr>
          <w:rFonts w:ascii="Arial" w:hAnsi="Arial" w:cs="Arial"/>
          <w:sz w:val="20"/>
        </w:rPr>
        <w:t xml:space="preserve">Para clausurar la jornada intervino </w:t>
      </w:r>
      <w:r w:rsidR="00895349">
        <w:rPr>
          <w:rFonts w:ascii="Arial" w:hAnsi="Arial" w:cs="Arial"/>
          <w:sz w:val="20"/>
        </w:rPr>
        <w:t xml:space="preserve">Pilar García, </w:t>
      </w:r>
      <w:r w:rsidR="00895349" w:rsidRPr="00895349">
        <w:rPr>
          <w:rFonts w:ascii="Arial" w:hAnsi="Arial" w:cs="Arial"/>
          <w:sz w:val="20"/>
        </w:rPr>
        <w:t>Asesora técnica</w:t>
      </w:r>
      <w:r w:rsidR="00895349">
        <w:rPr>
          <w:rFonts w:ascii="Arial" w:hAnsi="Arial" w:cs="Arial"/>
          <w:sz w:val="20"/>
        </w:rPr>
        <w:t xml:space="preserve"> del </w:t>
      </w:r>
      <w:r w:rsidR="00895349" w:rsidRPr="00895349">
        <w:rPr>
          <w:rFonts w:ascii="Arial" w:hAnsi="Arial" w:cs="Arial"/>
          <w:sz w:val="20"/>
        </w:rPr>
        <w:t>Defensor del Pueblo de Navarra</w:t>
      </w:r>
      <w:r w:rsidR="00247C6E">
        <w:rPr>
          <w:rFonts w:ascii="Arial" w:hAnsi="Arial" w:cs="Arial"/>
          <w:sz w:val="20"/>
        </w:rPr>
        <w:t>,</w:t>
      </w:r>
      <w:r w:rsidR="00895349">
        <w:rPr>
          <w:rFonts w:ascii="Arial" w:hAnsi="Arial" w:cs="Arial"/>
          <w:sz w:val="20"/>
        </w:rPr>
        <w:t xml:space="preserve"> </w:t>
      </w:r>
      <w:r w:rsidR="00EE6A3A">
        <w:rPr>
          <w:rFonts w:ascii="Arial" w:hAnsi="Arial" w:cs="Arial"/>
          <w:sz w:val="20"/>
        </w:rPr>
        <w:t>afirmando</w:t>
      </w:r>
      <w:r w:rsidR="00895349">
        <w:rPr>
          <w:rFonts w:ascii="Arial" w:hAnsi="Arial" w:cs="Arial"/>
          <w:sz w:val="20"/>
        </w:rPr>
        <w:t xml:space="preserve"> que “e</w:t>
      </w:r>
      <w:r w:rsidR="00895349" w:rsidRPr="00895349">
        <w:rPr>
          <w:rFonts w:ascii="Arial" w:hAnsi="Arial" w:cs="Arial"/>
          <w:sz w:val="20"/>
        </w:rPr>
        <w:t>l uso de sujeciones físicas, además de producir efectos negativos en la salud de las personas, pueden vulnerar sus derechos fundamentales</w:t>
      </w:r>
      <w:r w:rsidR="00895349">
        <w:rPr>
          <w:rFonts w:ascii="Arial" w:hAnsi="Arial" w:cs="Arial"/>
          <w:sz w:val="20"/>
        </w:rPr>
        <w:t>”</w:t>
      </w:r>
      <w:r w:rsidR="00895349" w:rsidRPr="00895349">
        <w:rPr>
          <w:rFonts w:ascii="Arial" w:hAnsi="Arial" w:cs="Arial"/>
          <w:sz w:val="20"/>
        </w:rPr>
        <w:t xml:space="preserve">. </w:t>
      </w:r>
      <w:r w:rsidR="00895349">
        <w:rPr>
          <w:rFonts w:ascii="Arial" w:hAnsi="Arial" w:cs="Arial"/>
          <w:sz w:val="20"/>
        </w:rPr>
        <w:t xml:space="preserve">Durante su intervención resaltó que </w:t>
      </w:r>
      <w:r w:rsidR="00247C6E">
        <w:rPr>
          <w:rFonts w:ascii="Arial" w:hAnsi="Arial" w:cs="Arial"/>
          <w:sz w:val="20"/>
        </w:rPr>
        <w:t>aplicar estos métodos “</w:t>
      </w:r>
      <w:r w:rsidR="00895349" w:rsidRPr="00247C6E">
        <w:rPr>
          <w:rFonts w:ascii="Arial" w:hAnsi="Arial" w:cs="Arial"/>
          <w:sz w:val="20"/>
        </w:rPr>
        <w:t>conlleva una limitación de derechos fundamentales, protegidos con las máximas garantías en la Constitución”. Para García, estas medidas “supone</w:t>
      </w:r>
      <w:r w:rsidR="00247C6E" w:rsidRPr="00247C6E">
        <w:rPr>
          <w:rFonts w:ascii="Arial" w:hAnsi="Arial" w:cs="Arial"/>
          <w:sz w:val="20"/>
        </w:rPr>
        <w:t>n</w:t>
      </w:r>
      <w:r w:rsidR="00895349" w:rsidRPr="00247C6E">
        <w:rPr>
          <w:rFonts w:ascii="Arial" w:hAnsi="Arial" w:cs="Arial"/>
          <w:sz w:val="20"/>
        </w:rPr>
        <w:t xml:space="preserve"> que las sujeciones deben cumplir con los principios que exige el Tribunal Constitucional para poder limitar derechos fundamentales: principio de necesidad, de proporcionalidad, y respeto a la dignidad de la persona”.</w:t>
      </w:r>
    </w:p>
    <w:p w14:paraId="6F0C5AB3" w14:textId="4B553CA2" w:rsidR="00090B20" w:rsidRDefault="00B957EC" w:rsidP="00247C6E">
      <w:pPr>
        <w:spacing w:after="120"/>
        <w:ind w:left="-284" w:right="-143"/>
        <w:rPr>
          <w:rFonts w:ascii="Arial" w:hAnsi="Arial" w:cs="Arial"/>
          <w:sz w:val="20"/>
        </w:rPr>
      </w:pPr>
      <w:r w:rsidRPr="00371A98">
        <w:rPr>
          <w:rFonts w:ascii="Arial" w:hAnsi="Arial" w:cs="Arial"/>
          <w:sz w:val="20"/>
        </w:rPr>
        <w:t xml:space="preserve">A la presentación </w:t>
      </w:r>
      <w:r>
        <w:rPr>
          <w:rFonts w:ascii="Arial" w:hAnsi="Arial" w:cs="Arial"/>
          <w:sz w:val="20"/>
        </w:rPr>
        <w:t xml:space="preserve">han asistido numerosas </w:t>
      </w:r>
      <w:r w:rsidRPr="00371A98">
        <w:rPr>
          <w:rFonts w:ascii="Arial" w:hAnsi="Arial" w:cs="Arial"/>
          <w:sz w:val="20"/>
        </w:rPr>
        <w:t xml:space="preserve">asociaciones de familiares de Alzheimer </w:t>
      </w:r>
      <w:r>
        <w:rPr>
          <w:rFonts w:ascii="Arial" w:hAnsi="Arial" w:cs="Arial"/>
          <w:sz w:val="20"/>
        </w:rPr>
        <w:t>estatales</w:t>
      </w:r>
      <w:r w:rsidRPr="00371A98">
        <w:rPr>
          <w:rFonts w:ascii="Arial" w:hAnsi="Arial" w:cs="Arial"/>
          <w:sz w:val="20"/>
        </w:rPr>
        <w:t>, territoriales y</w:t>
      </w:r>
      <w:r>
        <w:rPr>
          <w:rFonts w:ascii="Arial" w:hAnsi="Arial" w:cs="Arial"/>
          <w:sz w:val="20"/>
        </w:rPr>
        <w:t xml:space="preserve"> locales, </w:t>
      </w:r>
      <w:r w:rsidRPr="00371A98">
        <w:rPr>
          <w:rFonts w:ascii="Arial" w:hAnsi="Arial" w:cs="Arial"/>
          <w:sz w:val="20"/>
        </w:rPr>
        <w:t>ges</w:t>
      </w:r>
      <w:r>
        <w:rPr>
          <w:rFonts w:ascii="Arial" w:hAnsi="Arial" w:cs="Arial"/>
          <w:sz w:val="20"/>
        </w:rPr>
        <w:t xml:space="preserve">tores de residencias del sector y profesionales </w:t>
      </w:r>
      <w:proofErr w:type="spellStart"/>
      <w:r>
        <w:rPr>
          <w:rFonts w:ascii="Arial" w:hAnsi="Arial" w:cs="Arial"/>
          <w:sz w:val="20"/>
        </w:rPr>
        <w:t>sociosanitarios</w:t>
      </w:r>
      <w:proofErr w:type="spellEnd"/>
      <w:r w:rsidR="009E0631">
        <w:rPr>
          <w:rFonts w:ascii="Arial" w:hAnsi="Arial" w:cs="Arial"/>
          <w:sz w:val="20"/>
        </w:rPr>
        <w:t xml:space="preserve"> que han participado vivamente en el debate posterior. Las r</w:t>
      </w:r>
      <w:r w:rsidR="00090B20">
        <w:rPr>
          <w:rFonts w:ascii="Arial" w:hAnsi="Arial" w:cs="Arial"/>
          <w:sz w:val="20"/>
        </w:rPr>
        <w:t xml:space="preserve">esidencias que </w:t>
      </w:r>
      <w:r w:rsidR="009E0631">
        <w:rPr>
          <w:rFonts w:ascii="Arial" w:hAnsi="Arial" w:cs="Arial"/>
          <w:sz w:val="20"/>
        </w:rPr>
        <w:t>han acudido</w:t>
      </w:r>
      <w:r w:rsidR="00090B20">
        <w:rPr>
          <w:rFonts w:ascii="Arial" w:hAnsi="Arial" w:cs="Arial"/>
          <w:sz w:val="20"/>
        </w:rPr>
        <w:t xml:space="preserve"> </w:t>
      </w:r>
      <w:r w:rsidR="009E0631">
        <w:rPr>
          <w:rFonts w:ascii="Arial" w:hAnsi="Arial" w:cs="Arial"/>
          <w:sz w:val="20"/>
        </w:rPr>
        <w:t xml:space="preserve">a la jornada han mostrado mucho interés </w:t>
      </w:r>
      <w:r w:rsidR="00090B20">
        <w:rPr>
          <w:rFonts w:ascii="Arial" w:hAnsi="Arial" w:cs="Arial"/>
          <w:sz w:val="20"/>
        </w:rPr>
        <w:t xml:space="preserve">en la acreditación </w:t>
      </w:r>
      <w:r w:rsidR="009E0631">
        <w:rPr>
          <w:rFonts w:ascii="Arial" w:hAnsi="Arial" w:cs="Arial"/>
          <w:sz w:val="20"/>
        </w:rPr>
        <w:t>al percibir que con ella</w:t>
      </w:r>
      <w:r w:rsidR="00090B20">
        <w:rPr>
          <w:rFonts w:ascii="Arial" w:hAnsi="Arial" w:cs="Arial"/>
          <w:sz w:val="20"/>
        </w:rPr>
        <w:t xml:space="preserve"> se podía mejorar la calidad de vida</w:t>
      </w:r>
      <w:r w:rsidR="009E0631">
        <w:rPr>
          <w:rFonts w:ascii="Arial" w:hAnsi="Arial" w:cs="Arial"/>
          <w:sz w:val="20"/>
        </w:rPr>
        <w:t xml:space="preserve"> de los residentes, la relación con los familiares</w:t>
      </w:r>
      <w:r w:rsidR="00090B20">
        <w:rPr>
          <w:rFonts w:ascii="Arial" w:hAnsi="Arial" w:cs="Arial"/>
          <w:sz w:val="20"/>
        </w:rPr>
        <w:t xml:space="preserve"> y </w:t>
      </w:r>
      <w:r w:rsidR="009E0631">
        <w:rPr>
          <w:rFonts w:ascii="Arial" w:hAnsi="Arial" w:cs="Arial"/>
          <w:sz w:val="20"/>
        </w:rPr>
        <w:t xml:space="preserve">asegurar </w:t>
      </w:r>
      <w:r w:rsidR="00090B20">
        <w:rPr>
          <w:rFonts w:ascii="Arial" w:hAnsi="Arial" w:cs="Arial"/>
          <w:sz w:val="20"/>
        </w:rPr>
        <w:t xml:space="preserve">la ocupación </w:t>
      </w:r>
      <w:r w:rsidR="009E0631">
        <w:rPr>
          <w:rFonts w:ascii="Arial" w:hAnsi="Arial" w:cs="Arial"/>
          <w:sz w:val="20"/>
        </w:rPr>
        <w:t xml:space="preserve">de sus centros. </w:t>
      </w:r>
    </w:p>
    <w:p w14:paraId="48007891" w14:textId="1F54F678" w:rsidR="00B957EC" w:rsidRDefault="00B957EC" w:rsidP="00C407E5">
      <w:pPr>
        <w:ind w:left="-284" w:right="-143"/>
        <w:rPr>
          <w:rFonts w:ascii="Arial" w:hAnsi="Arial" w:cs="Arial"/>
          <w:sz w:val="20"/>
        </w:rPr>
      </w:pPr>
      <w:r>
        <w:rPr>
          <w:rFonts w:ascii="Arial" w:hAnsi="Arial" w:cs="Arial"/>
          <w:sz w:val="20"/>
        </w:rPr>
        <w:t>Las fotos del acto pueden descargarse</w:t>
      </w:r>
      <w:r w:rsidR="00851F6A">
        <w:rPr>
          <w:rFonts w:ascii="Arial" w:hAnsi="Arial" w:cs="Arial"/>
          <w:sz w:val="20"/>
        </w:rPr>
        <w:t xml:space="preserve"> </w:t>
      </w:r>
      <w:bookmarkStart w:id="0" w:name="_GoBack"/>
      <w:bookmarkEnd w:id="0"/>
      <w:r w:rsidR="00161151">
        <w:fldChar w:fldCharType="begin"/>
      </w:r>
      <w:r w:rsidR="00851F6A">
        <w:instrText>HYPERLINK "https://www.dropbox.com/sh/mz6mztsl6097o2l/AADrEKE7dbn9JannzGzPksTma?dl=0"</w:instrText>
      </w:r>
      <w:r w:rsidR="00161151">
        <w:fldChar w:fldCharType="separate"/>
      </w:r>
      <w:r w:rsidRPr="00A166D5">
        <w:rPr>
          <w:rStyle w:val="Hipervnculo"/>
          <w:rFonts w:ascii="Arial" w:hAnsi="Arial" w:cs="Arial"/>
          <w:sz w:val="20"/>
        </w:rPr>
        <w:t>en este enlace</w:t>
      </w:r>
      <w:r w:rsidR="00161151">
        <w:rPr>
          <w:rStyle w:val="Hipervnculo"/>
          <w:rFonts w:ascii="Arial" w:hAnsi="Arial" w:cs="Arial"/>
          <w:sz w:val="20"/>
        </w:rPr>
        <w:fldChar w:fldCharType="end"/>
      </w:r>
    </w:p>
    <w:p w14:paraId="551E301C" w14:textId="77777777" w:rsidR="00B957EC" w:rsidRDefault="00161151" w:rsidP="00B2228F">
      <w:pPr>
        <w:ind w:left="-284" w:right="-143"/>
        <w:rPr>
          <w:rFonts w:ascii="Arial" w:hAnsi="Arial" w:cs="Arial"/>
          <w:color w:val="0010EE"/>
          <w:sz w:val="20"/>
          <w:szCs w:val="20"/>
          <w:u w:val="single" w:color="0010EE"/>
          <w:lang w:val="es-ES" w:eastAsia="es-ES"/>
        </w:rPr>
      </w:pPr>
      <w:hyperlink r:id="rId11" w:history="1">
        <w:r w:rsidR="00247C6E" w:rsidRPr="00247C6E">
          <w:rPr>
            <w:rStyle w:val="Hipervnculo"/>
            <w:rFonts w:ascii="Arial" w:hAnsi="Arial" w:cs="Arial"/>
            <w:sz w:val="20"/>
            <w:szCs w:val="20"/>
            <w:u w:color="0010EE"/>
            <w:lang w:val="es-ES" w:eastAsia="es-ES"/>
          </w:rPr>
          <w:t>Descarga aquí el folleto informativo</w:t>
        </w:r>
      </w:hyperlink>
    </w:p>
    <w:p w14:paraId="02288F6C" w14:textId="77777777" w:rsidR="00247C6E" w:rsidRPr="00371A98" w:rsidRDefault="00247C6E" w:rsidP="00B2228F">
      <w:pPr>
        <w:ind w:left="-284" w:right="-143"/>
        <w:rPr>
          <w:rFonts w:ascii="Arial" w:hAnsi="Arial" w:cs="Arial"/>
          <w:sz w:val="20"/>
        </w:rPr>
      </w:pPr>
    </w:p>
    <w:p w14:paraId="6912CF44" w14:textId="77777777" w:rsidR="00B957EC" w:rsidRPr="00DD388B" w:rsidRDefault="00B957EC" w:rsidP="005B5FD9">
      <w:pPr>
        <w:spacing w:after="120"/>
        <w:ind w:left="-284" w:right="-143"/>
        <w:rPr>
          <w:rFonts w:ascii="Arial" w:hAnsi="Arial" w:cs="Arial"/>
          <w:b/>
          <w:color w:val="808080"/>
          <w:sz w:val="22"/>
          <w:lang w:val="pt-BR"/>
        </w:rPr>
      </w:pPr>
      <w:r w:rsidRPr="00DD388B">
        <w:rPr>
          <w:rFonts w:ascii="Arial" w:hAnsi="Arial" w:cs="Arial"/>
          <w:b/>
          <w:color w:val="808080"/>
          <w:sz w:val="22"/>
          <w:lang w:val="pt-BR"/>
        </w:rPr>
        <w:t>Contactos para prensa</w:t>
      </w:r>
    </w:p>
    <w:p w14:paraId="11A643EB" w14:textId="77777777" w:rsidR="00B957EC" w:rsidRPr="00DD388B" w:rsidRDefault="00B957EC" w:rsidP="005B5FD9">
      <w:pPr>
        <w:tabs>
          <w:tab w:val="left" w:pos="4395"/>
        </w:tabs>
        <w:autoSpaceDE w:val="0"/>
        <w:autoSpaceDN w:val="0"/>
        <w:adjustRightInd w:val="0"/>
        <w:ind w:left="-284" w:right="-143"/>
        <w:rPr>
          <w:rFonts w:ascii="Arial" w:hAnsi="Arial" w:cs="Arial"/>
          <w:b/>
          <w:sz w:val="18"/>
          <w:lang w:val="pt-BR"/>
        </w:rPr>
      </w:pPr>
      <w:r w:rsidRPr="00DD388B">
        <w:rPr>
          <w:rFonts w:ascii="Arial" w:hAnsi="Arial" w:cs="Arial"/>
          <w:b/>
          <w:sz w:val="18"/>
          <w:lang w:val="pt-BR"/>
        </w:rPr>
        <w:t>CEAFA</w:t>
      </w:r>
      <w:r w:rsidRPr="00DD388B">
        <w:rPr>
          <w:rFonts w:ascii="Arial" w:hAnsi="Arial" w:cs="Arial"/>
          <w:b/>
          <w:sz w:val="18"/>
          <w:lang w:val="pt-BR"/>
        </w:rPr>
        <w:tab/>
        <w:t>Maria Wolff</w:t>
      </w:r>
    </w:p>
    <w:p w14:paraId="32883B2E" w14:textId="77777777" w:rsidR="00B957EC" w:rsidRPr="000B56C1" w:rsidRDefault="00B957EC" w:rsidP="005B5FD9">
      <w:pPr>
        <w:tabs>
          <w:tab w:val="left" w:pos="4395"/>
        </w:tabs>
        <w:autoSpaceDE w:val="0"/>
        <w:autoSpaceDN w:val="0"/>
        <w:adjustRightInd w:val="0"/>
        <w:ind w:left="-284" w:right="-143"/>
        <w:rPr>
          <w:rFonts w:ascii="Arial" w:hAnsi="Arial" w:cs="Arial"/>
          <w:sz w:val="18"/>
        </w:rPr>
      </w:pPr>
      <w:r>
        <w:rPr>
          <w:rFonts w:ascii="Arial" w:hAnsi="Arial" w:cs="Arial"/>
          <w:sz w:val="18"/>
        </w:rPr>
        <w:t>Carlos Zuluaga</w:t>
      </w:r>
      <w:r w:rsidRPr="000B56C1">
        <w:rPr>
          <w:rFonts w:ascii="Arial" w:hAnsi="Arial" w:cs="Arial"/>
          <w:sz w:val="18"/>
        </w:rPr>
        <w:tab/>
        <w:t>Antonio Quilis Sanz</w:t>
      </w:r>
    </w:p>
    <w:p w14:paraId="2F531F04" w14:textId="77777777" w:rsidR="00B957EC" w:rsidRPr="000B56C1" w:rsidRDefault="00B957EC" w:rsidP="005B5FD9">
      <w:pPr>
        <w:tabs>
          <w:tab w:val="left" w:pos="4395"/>
        </w:tabs>
        <w:autoSpaceDE w:val="0"/>
        <w:autoSpaceDN w:val="0"/>
        <w:adjustRightInd w:val="0"/>
        <w:ind w:left="-284" w:right="-143"/>
        <w:rPr>
          <w:rFonts w:ascii="Arial" w:hAnsi="Arial" w:cs="Arial"/>
          <w:sz w:val="18"/>
        </w:rPr>
      </w:pPr>
      <w:r>
        <w:rPr>
          <w:rFonts w:ascii="Arial" w:hAnsi="Arial" w:cs="Arial"/>
          <w:sz w:val="18"/>
        </w:rPr>
        <w:t>Tel.: 606 28 38 22</w:t>
      </w:r>
      <w:r w:rsidRPr="000B56C1">
        <w:rPr>
          <w:rFonts w:ascii="Arial" w:hAnsi="Arial" w:cs="Arial"/>
          <w:sz w:val="18"/>
        </w:rPr>
        <w:tab/>
        <w:t>Tel.: 639 137 094</w:t>
      </w:r>
    </w:p>
    <w:p w14:paraId="22D9A4FC" w14:textId="77777777" w:rsidR="00B957EC" w:rsidRDefault="00B957EC" w:rsidP="005B5FD9">
      <w:pPr>
        <w:tabs>
          <w:tab w:val="left" w:pos="4395"/>
        </w:tabs>
        <w:autoSpaceDE w:val="0"/>
        <w:autoSpaceDN w:val="0"/>
        <w:adjustRightInd w:val="0"/>
        <w:ind w:left="-284" w:right="-143"/>
        <w:rPr>
          <w:rStyle w:val="Hipervnculo"/>
        </w:rPr>
      </w:pPr>
      <w:r>
        <w:rPr>
          <w:rFonts w:ascii="Arial" w:hAnsi="Arial" w:cs="Arial"/>
          <w:sz w:val="18"/>
        </w:rPr>
        <w:t xml:space="preserve">Correo: </w:t>
      </w:r>
      <w:hyperlink r:id="rId12" w:history="1">
        <w:r w:rsidRPr="003F59D0">
          <w:rPr>
            <w:rStyle w:val="Hipervnculo"/>
            <w:rFonts w:ascii="Arial" w:hAnsi="Arial" w:cs="Arial"/>
            <w:sz w:val="18"/>
          </w:rPr>
          <w:t>prensa@ceafa.es</w:t>
        </w:r>
      </w:hyperlink>
      <w:r>
        <w:rPr>
          <w:rFonts w:ascii="Arial" w:hAnsi="Arial" w:cs="Arial"/>
          <w:sz w:val="18"/>
        </w:rPr>
        <w:t xml:space="preserve"> </w:t>
      </w:r>
      <w:r w:rsidRPr="000B56C1">
        <w:rPr>
          <w:rFonts w:ascii="Arial" w:hAnsi="Arial" w:cs="Arial"/>
          <w:sz w:val="18"/>
        </w:rPr>
        <w:tab/>
        <w:t xml:space="preserve">Correo: </w:t>
      </w:r>
      <w:hyperlink r:id="rId13" w:history="1">
        <w:r w:rsidR="00247C6E" w:rsidRPr="004D0C0F">
          <w:rPr>
            <w:rStyle w:val="Hipervnculo"/>
            <w:rFonts w:ascii="Arial" w:hAnsi="Arial" w:cs="Arial"/>
            <w:sz w:val="18"/>
          </w:rPr>
          <w:t>comunicacion@mariawolff.org</w:t>
        </w:r>
      </w:hyperlink>
    </w:p>
    <w:p w14:paraId="129B2ACC" w14:textId="77777777" w:rsidR="00B957EC" w:rsidRDefault="00B957EC" w:rsidP="005B5FD9">
      <w:pPr>
        <w:tabs>
          <w:tab w:val="left" w:pos="4395"/>
        </w:tabs>
        <w:autoSpaceDE w:val="0"/>
        <w:autoSpaceDN w:val="0"/>
        <w:adjustRightInd w:val="0"/>
        <w:ind w:left="-284" w:right="-143"/>
        <w:rPr>
          <w:rFonts w:ascii="Arial" w:hAnsi="Arial" w:cs="Arial"/>
          <w:sz w:val="18"/>
        </w:rPr>
      </w:pPr>
    </w:p>
    <w:p w14:paraId="65C58004" w14:textId="77777777" w:rsidR="000440D7" w:rsidRDefault="000440D7" w:rsidP="000440D7">
      <w:pPr>
        <w:pStyle w:val="Prrafodelista"/>
        <w:numPr>
          <w:ilvl w:val="0"/>
          <w:numId w:val="5"/>
        </w:numPr>
        <w:spacing w:after="120"/>
        <w:ind w:right="-142"/>
        <w:rPr>
          <w:rFonts w:ascii="Arial" w:hAnsi="Arial" w:cs="Arial"/>
          <w:i/>
          <w:sz w:val="16"/>
        </w:rPr>
      </w:pPr>
      <w:r w:rsidRPr="00961E75">
        <w:rPr>
          <w:rFonts w:ascii="Arial" w:hAnsi="Arial" w:cs="Arial"/>
          <w:b/>
          <w:i/>
          <w:sz w:val="16"/>
        </w:rPr>
        <w:t>CEAFA</w:t>
      </w:r>
      <w:r w:rsidRPr="00961E75">
        <w:rPr>
          <w:rFonts w:ascii="Arial" w:hAnsi="Arial" w:cs="Arial"/>
          <w:i/>
          <w:sz w:val="16"/>
        </w:rPr>
        <w:t xml:space="preserve"> trabaja desde 1990 para mejorar la calidad de vida de las personas que sufren la enfermedad de Alzheimer y sus familiares cuidadores. Está compuesta por 13 federaciones Autonómicas y 6 Asociaciones </w:t>
      </w:r>
      <w:proofErr w:type="spellStart"/>
      <w:r w:rsidRPr="00961E75">
        <w:rPr>
          <w:rFonts w:ascii="Arial" w:hAnsi="Arial" w:cs="Arial"/>
          <w:i/>
          <w:sz w:val="16"/>
        </w:rPr>
        <w:t>Uniprovinciales</w:t>
      </w:r>
      <w:proofErr w:type="spellEnd"/>
      <w:r w:rsidRPr="00961E75">
        <w:rPr>
          <w:rFonts w:ascii="Arial" w:hAnsi="Arial" w:cs="Arial"/>
          <w:i/>
          <w:sz w:val="16"/>
        </w:rPr>
        <w:t xml:space="preserve"> que aglutinan más de 300 Asociaciones </w:t>
      </w:r>
      <w:r>
        <w:rPr>
          <w:rFonts w:ascii="Arial" w:hAnsi="Arial" w:cs="Arial"/>
          <w:i/>
          <w:sz w:val="16"/>
        </w:rPr>
        <w:t>locales</w:t>
      </w:r>
      <w:r w:rsidRPr="00961E75">
        <w:rPr>
          <w:rFonts w:ascii="Arial" w:hAnsi="Arial" w:cs="Arial"/>
          <w:i/>
          <w:sz w:val="16"/>
        </w:rPr>
        <w:t xml:space="preserve">, y representan a más de 200.000 familias. Su Presidenta de Honor es S.M. la Reina Doña Sofía y en la actualidad su presidente es Koldo Aulestia Urrutia. </w:t>
      </w:r>
    </w:p>
    <w:p w14:paraId="64CD0439" w14:textId="77777777" w:rsidR="000440D7" w:rsidRPr="00F255E2" w:rsidRDefault="000440D7" w:rsidP="000440D7">
      <w:pPr>
        <w:pStyle w:val="Prrafodelista"/>
        <w:spacing w:after="120"/>
        <w:ind w:left="436" w:right="-142"/>
        <w:rPr>
          <w:rFonts w:ascii="Arial" w:hAnsi="Arial" w:cs="Arial"/>
          <w:i/>
          <w:sz w:val="10"/>
        </w:rPr>
      </w:pPr>
    </w:p>
    <w:p w14:paraId="2827F8B1" w14:textId="77777777" w:rsidR="00B957EC" w:rsidRPr="000440D7" w:rsidRDefault="000440D7" w:rsidP="000440D7">
      <w:pPr>
        <w:pStyle w:val="Prrafodelista"/>
        <w:numPr>
          <w:ilvl w:val="0"/>
          <w:numId w:val="5"/>
        </w:numPr>
        <w:rPr>
          <w:rFonts w:ascii="Arial" w:hAnsi="Arial" w:cs="Arial"/>
          <w:i/>
          <w:sz w:val="16"/>
        </w:rPr>
      </w:pPr>
      <w:r w:rsidRPr="00C3741C">
        <w:rPr>
          <w:rFonts w:ascii="Arial" w:hAnsi="Arial" w:cs="Arial"/>
          <w:i/>
          <w:sz w:val="16"/>
        </w:rPr>
        <w:t xml:space="preserve">Tras dos décadas de labor investigadora Maria Wolff ha desarrollado numerosas Terapias No Farmacológicas, algunas de las cuales han sido validadas mediante ensayos clínicos de calidad. Terapia de Estimulación Emocional T2E®, Estimulación cognitivo-motora y </w:t>
      </w:r>
      <w:proofErr w:type="spellStart"/>
      <w:r w:rsidRPr="00C3741C">
        <w:rPr>
          <w:rFonts w:ascii="Arial" w:hAnsi="Arial" w:cs="Arial"/>
          <w:i/>
          <w:sz w:val="16"/>
        </w:rPr>
        <w:t>Alzjedrez</w:t>
      </w:r>
      <w:proofErr w:type="spellEnd"/>
      <w:r w:rsidRPr="00C3741C">
        <w:rPr>
          <w:rFonts w:ascii="Arial" w:hAnsi="Arial" w:cs="Arial"/>
          <w:i/>
          <w:sz w:val="16"/>
        </w:rPr>
        <w:t xml:space="preserve"> ® entre otras. Los investigadores de la fundación enseñan a otros a manejar la conducta de las personas con demencia con un mínimo de fármacos. Para ello organiza el Curso Nacional de Sujeciones Químicas para médicos de residencias. La Fundación ha contribuido de forma decisiva a crear centros libres de sujeciones, mejorar la reputación de los centros frente a los familiares y aumentar la ocupación. Es la entidad de investigación más antigua de España en estos temas, y que tiene como uno de sus objetivos el compartir sus conocimientos con organizaciones especialmente sensibles. </w:t>
      </w:r>
    </w:p>
    <w:sectPr w:rsidR="00B957EC" w:rsidRPr="000440D7" w:rsidSect="00757E42">
      <w:headerReference w:type="default" r:id="rId14"/>
      <w:footerReference w:type="even" r:id="rId15"/>
      <w:footerReference w:type="default" r:id="rId16"/>
      <w:pgSz w:w="11900" w:h="16840"/>
      <w:pgMar w:top="1560" w:right="1268" w:bottom="1276" w:left="1701"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33ECB" w14:textId="77777777" w:rsidR="00161151" w:rsidRDefault="00161151" w:rsidP="00457AF1">
      <w:r>
        <w:separator/>
      </w:r>
    </w:p>
  </w:endnote>
  <w:endnote w:type="continuationSeparator" w:id="0">
    <w:p w14:paraId="39B25B00" w14:textId="77777777" w:rsidR="00161151" w:rsidRDefault="00161151" w:rsidP="0045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KTypeRegular">
    <w:altName w:val="Arial Narrow"/>
    <w:charset w:val="00"/>
    <w:family w:val="swiss"/>
    <w:pitch w:val="variable"/>
    <w:sig w:usb0="00000003" w:usb1="0000004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6596A" w14:textId="77777777" w:rsidR="00EA795D" w:rsidRDefault="00EA795D" w:rsidP="00BD17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311445" w14:textId="77777777" w:rsidR="00EA795D" w:rsidRDefault="00EA795D" w:rsidP="00BD17F1">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B027C" w14:textId="77777777" w:rsidR="00EA795D" w:rsidRDefault="00161151" w:rsidP="00BD17F1">
    <w:pPr>
      <w:pStyle w:val="Piedepgina"/>
      <w:ind w:right="360" w:firstLine="360"/>
    </w:pPr>
    <w:r>
      <w:rPr>
        <w:noProof/>
        <w:lang w:val="es-ES" w:eastAsia="es-ES"/>
      </w:rPr>
      <w:pict w14:anchorId="3AD60E95">
        <v:shapetype id="_x0000_t202" coordsize="21600,21600" o:spt="202" path="m,l,21600r21600,l21600,xe">
          <v:stroke joinstyle="miter"/>
          <v:path gradientshapeok="t" o:connecttype="rect"/>
        </v:shapetype>
        <v:shape id="Cuadro de texto 6" o:spid="_x0000_s2050" type="#_x0000_t202" style="position:absolute;left:0;text-align:left;margin-left:217.55pt;margin-top:.4pt;width:234pt;height:36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" filled="f" stroked="f">
          <v:path arrowok="t"/>
          <v:textbox>
            <w:txbxContent>
              <w:p w14:paraId="597EF040" w14:textId="77777777" w:rsidR="00EA795D" w:rsidRDefault="00EA795D" w:rsidP="00BD17F1">
                <w:pPr>
                  <w:rPr>
                    <w:rFonts w:ascii="Arial" w:hAnsi="Arial" w:cs="Arial"/>
                    <w:b/>
                    <w:sz w:val="12"/>
                  </w:rPr>
                </w:pPr>
                <w:r>
                  <w:rPr>
                    <w:rFonts w:ascii="Arial" w:hAnsi="Arial" w:cs="Arial"/>
                    <w:b/>
                    <w:sz w:val="12"/>
                  </w:rPr>
                  <w:t>Fundación Maria Wolff</w:t>
                </w:r>
              </w:p>
              <w:p w14:paraId="75D3B385" w14:textId="77777777" w:rsidR="00EA795D" w:rsidRDefault="00EA795D" w:rsidP="00BD17F1">
                <w:pPr>
                  <w:rPr>
                    <w:rFonts w:ascii="Arial" w:hAnsi="Arial" w:cs="Arial"/>
                    <w:sz w:val="12"/>
                  </w:rPr>
                </w:pPr>
                <w:r w:rsidRPr="00BD17F1">
                  <w:rPr>
                    <w:rFonts w:ascii="Arial" w:hAnsi="Arial" w:cs="Arial"/>
                    <w:sz w:val="12"/>
                  </w:rPr>
                  <w:t xml:space="preserve">C/ </w:t>
                </w:r>
                <w:r>
                  <w:rPr>
                    <w:rFonts w:ascii="Arial" w:hAnsi="Arial" w:cs="Arial"/>
                    <w:sz w:val="12"/>
                  </w:rPr>
                  <w:t xml:space="preserve">Rio Sil 15 bis - </w:t>
                </w:r>
                <w:r w:rsidRPr="00BD17F1">
                  <w:rPr>
                    <w:rFonts w:ascii="Arial" w:hAnsi="Arial" w:cs="Arial"/>
                    <w:sz w:val="12"/>
                  </w:rPr>
                  <w:t>28669</w:t>
                </w:r>
                <w:r>
                  <w:rPr>
                    <w:rFonts w:ascii="Arial" w:hAnsi="Arial" w:cs="Arial"/>
                    <w:sz w:val="12"/>
                  </w:rPr>
                  <w:t xml:space="preserve"> </w:t>
                </w:r>
                <w:proofErr w:type="spellStart"/>
                <w:r>
                  <w:rPr>
                    <w:rFonts w:ascii="Arial" w:hAnsi="Arial" w:cs="Arial"/>
                    <w:sz w:val="12"/>
                  </w:rPr>
                  <w:t>Boadilla</w:t>
                </w:r>
                <w:proofErr w:type="spellEnd"/>
                <w:r>
                  <w:rPr>
                    <w:rFonts w:ascii="Arial" w:hAnsi="Arial" w:cs="Arial"/>
                    <w:sz w:val="12"/>
                  </w:rPr>
                  <w:t xml:space="preserve"> del Monte - </w:t>
                </w:r>
                <w:r w:rsidRPr="00BD17F1">
                  <w:rPr>
                    <w:rFonts w:ascii="Arial" w:hAnsi="Arial" w:cs="Arial"/>
                    <w:sz w:val="12"/>
                  </w:rPr>
                  <w:t xml:space="preserve">Madrid </w:t>
                </w:r>
                <w:r>
                  <w:rPr>
                    <w:rFonts w:ascii="Arial" w:hAnsi="Arial" w:cs="Arial"/>
                    <w:sz w:val="12"/>
                  </w:rPr>
                  <w:t xml:space="preserve">• Tel.: </w:t>
                </w:r>
                <w:r w:rsidRPr="00BD17F1">
                  <w:rPr>
                    <w:rFonts w:ascii="Arial" w:hAnsi="Arial" w:cs="Arial"/>
                    <w:sz w:val="12"/>
                  </w:rPr>
                  <w:t>916 32 25 07</w:t>
                </w:r>
              </w:p>
              <w:p w14:paraId="559AE136" w14:textId="77777777" w:rsidR="00EA795D" w:rsidRPr="00BD17F1" w:rsidRDefault="00161151" w:rsidP="00BD17F1">
                <w:pPr>
                  <w:rPr>
                    <w:rFonts w:ascii="Arial" w:hAnsi="Arial" w:cs="Arial"/>
                    <w:sz w:val="12"/>
                  </w:rPr>
                </w:pPr>
                <w:hyperlink r:id="rId1" w:history="1">
                  <w:r w:rsidR="00EA795D" w:rsidRPr="00B87BE1">
                    <w:rPr>
                      <w:rStyle w:val="Hipervnculo"/>
                      <w:rFonts w:ascii="Arial" w:hAnsi="Arial" w:cs="Arial"/>
                      <w:sz w:val="12"/>
                    </w:rPr>
                    <w:t>www.mariawolff.org</w:t>
                  </w:r>
                </w:hyperlink>
                <w:r w:rsidR="00EA795D">
                  <w:rPr>
                    <w:rFonts w:ascii="Arial" w:hAnsi="Arial" w:cs="Arial"/>
                    <w:sz w:val="12"/>
                  </w:rPr>
                  <w:t xml:space="preserve"> </w:t>
                </w:r>
              </w:p>
              <w:p w14:paraId="31BEC409" w14:textId="77777777" w:rsidR="00EA795D" w:rsidRPr="00371A98" w:rsidRDefault="00EA795D" w:rsidP="00BD17F1">
                <w:pPr>
                  <w:rPr>
                    <w:sz w:val="16"/>
                  </w:rPr>
                </w:pPr>
              </w:p>
            </w:txbxContent>
          </v:textbox>
        </v:shape>
      </w:pict>
    </w:r>
    <w:r>
      <w:rPr>
        <w:noProof/>
        <w:lang w:val="es-ES" w:eastAsia="es-ES"/>
      </w:rPr>
      <w:pict w14:anchorId="40FA32E2">
        <v:shape id="Cuadro de texto 7" o:spid="_x0000_s2049" type="#_x0000_t202" style="position:absolute;left:0;text-align:left;margin-left:-19.8pt;margin-top:-.45pt;width:234pt;height:36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" filled="f" stroked="f">
          <v:path arrowok="t"/>
          <v:textbox>
            <w:txbxContent>
              <w:p w14:paraId="2CDA0840" w14:textId="77777777" w:rsidR="00EA795D" w:rsidRDefault="00EA795D" w:rsidP="00BD17F1">
                <w:pPr>
                  <w:rPr>
                    <w:rFonts w:ascii="Arial" w:hAnsi="Arial" w:cs="Arial"/>
                    <w:sz w:val="12"/>
                  </w:rPr>
                </w:pPr>
                <w:r w:rsidRPr="00371A98">
                  <w:rPr>
                    <w:rFonts w:ascii="Arial" w:hAnsi="Arial" w:cs="Arial"/>
                    <w:b/>
                    <w:sz w:val="12"/>
                  </w:rPr>
                  <w:t xml:space="preserve">CEAFA Confederación Española de Asociaciones de Familiares </w:t>
                </w:r>
                <w:r>
                  <w:rPr>
                    <w:rFonts w:ascii="Arial" w:hAnsi="Arial" w:cs="Arial"/>
                    <w:b/>
                    <w:sz w:val="12"/>
                  </w:rPr>
                  <w:br/>
                </w:r>
                <w:r w:rsidRPr="00371A98">
                  <w:rPr>
                    <w:rFonts w:ascii="Arial" w:hAnsi="Arial" w:cs="Arial"/>
                    <w:b/>
                    <w:sz w:val="12"/>
                  </w:rPr>
                  <w:t>de Personas con Alzheimer y otras Demencias</w:t>
                </w:r>
              </w:p>
              <w:p w14:paraId="437B465B" w14:textId="77777777" w:rsidR="00EA795D" w:rsidRPr="001211FC" w:rsidRDefault="00EA795D" w:rsidP="00BD17F1">
                <w:pPr>
                  <w:rPr>
                    <w:rFonts w:ascii="Arial" w:hAnsi="Arial" w:cs="Arial"/>
                    <w:sz w:val="12"/>
                    <w:lang w:val="pt-BR"/>
                  </w:rPr>
                </w:pPr>
                <w:r w:rsidRPr="001211FC">
                  <w:rPr>
                    <w:rFonts w:ascii="Arial" w:hAnsi="Arial" w:cs="Arial"/>
                    <w:sz w:val="12"/>
                    <w:lang w:val="pt-BR"/>
                  </w:rPr>
                  <w:t xml:space="preserve">C/ Pedro </w:t>
                </w:r>
                <w:proofErr w:type="spellStart"/>
                <w:r w:rsidRPr="001211FC">
                  <w:rPr>
                    <w:rFonts w:ascii="Arial" w:hAnsi="Arial" w:cs="Arial"/>
                    <w:sz w:val="12"/>
                    <w:lang w:val="pt-BR"/>
                  </w:rPr>
                  <w:t>Alcatarena</w:t>
                </w:r>
                <w:proofErr w:type="spellEnd"/>
                <w:r w:rsidRPr="001211FC">
                  <w:rPr>
                    <w:rFonts w:ascii="Arial" w:hAnsi="Arial" w:cs="Arial"/>
                    <w:sz w:val="12"/>
                    <w:lang w:val="pt-BR"/>
                  </w:rPr>
                  <w:t>, nº 3 Bajo - 31014 (Navarra) • Tel.: 948 17 45 17</w:t>
                </w:r>
              </w:p>
              <w:p w14:paraId="6B46F95B" w14:textId="77777777" w:rsidR="00EA795D" w:rsidRPr="00371A98" w:rsidRDefault="00161151" w:rsidP="00BD17F1">
                <w:pPr>
                  <w:rPr>
                    <w:sz w:val="16"/>
                  </w:rPr>
                </w:pPr>
                <w:hyperlink r:id="rId2" w:history="1">
                  <w:r w:rsidR="00EA795D" w:rsidRPr="00B87BE1">
                    <w:rPr>
                      <w:rStyle w:val="Hipervnculo"/>
                      <w:rFonts w:ascii="Arial" w:hAnsi="Arial" w:cs="Arial"/>
                      <w:sz w:val="12"/>
                    </w:rPr>
                    <w:t>www.ceafa.es</w:t>
                  </w:r>
                </w:hyperlink>
                <w:r w:rsidR="00EA795D">
                  <w:rPr>
                    <w:rFonts w:ascii="Arial" w:hAnsi="Arial" w:cs="Arial"/>
                    <w:sz w:val="12"/>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A6DDF" w14:textId="77777777" w:rsidR="00161151" w:rsidRDefault="00161151" w:rsidP="00457AF1">
      <w:r>
        <w:separator/>
      </w:r>
    </w:p>
  </w:footnote>
  <w:footnote w:type="continuationSeparator" w:id="0">
    <w:p w14:paraId="778D8475" w14:textId="77777777" w:rsidR="00161151" w:rsidRDefault="00161151" w:rsidP="00457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427E4" w14:textId="77777777" w:rsidR="00EA795D" w:rsidRDefault="00EA795D" w:rsidP="00BD17F1">
    <w:pPr>
      <w:pStyle w:val="Encabezado"/>
      <w:ind w:left="5529"/>
    </w:pPr>
    <w:r>
      <w:rPr>
        <w:noProof/>
        <w:lang w:val="es-ES" w:eastAsia="es-ES"/>
      </w:rPr>
      <w:drawing>
        <wp:inline distT="0" distB="0" distL="0" distR="0" wp14:anchorId="2F9B719F" wp14:editId="7962B9D9">
          <wp:extent cx="1950720" cy="502920"/>
          <wp:effectExtent l="0" t="0" r="5080" b="508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02920"/>
                  </a:xfrm>
                  <a:prstGeom prst="rect">
                    <a:avLst/>
                  </a:prstGeom>
                  <a:noFill/>
                  <a:ln>
                    <a:noFill/>
                  </a:ln>
                </pic:spPr>
              </pic:pic>
            </a:graphicData>
          </a:graphic>
        </wp:inline>
      </w:drawing>
    </w:r>
    <w:r>
      <w:rPr>
        <w:noProof/>
        <w:lang w:val="es-ES" w:eastAsia="es-ES"/>
      </w:rPr>
      <w:drawing>
        <wp:anchor distT="0" distB="0" distL="114300" distR="114300" simplePos="0" relativeHeight="251658752" behindDoc="0" locked="0" layoutInCell="1" allowOverlap="1" wp14:anchorId="5B80B8E9" wp14:editId="74429EE1">
          <wp:simplePos x="0" y="0"/>
          <wp:positionH relativeFrom="column">
            <wp:posOffset>-253365</wp:posOffset>
          </wp:positionH>
          <wp:positionV relativeFrom="paragraph">
            <wp:posOffset>-243205</wp:posOffset>
          </wp:positionV>
          <wp:extent cx="761365" cy="785495"/>
          <wp:effectExtent l="0" t="0" r="635" b="1905"/>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1365" cy="7854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1F61"/>
    <w:multiLevelType w:val="hybridMultilevel"/>
    <w:tmpl w:val="08761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22A421E"/>
    <w:multiLevelType w:val="hybridMultilevel"/>
    <w:tmpl w:val="570001F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
    <w:nsid w:val="346F3732"/>
    <w:multiLevelType w:val="hybridMultilevel"/>
    <w:tmpl w:val="2CECDF8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nsid w:val="5677550D"/>
    <w:multiLevelType w:val="hybridMultilevel"/>
    <w:tmpl w:val="17209B2C"/>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4">
    <w:nsid w:val="5DFA16D0"/>
    <w:multiLevelType w:val="hybridMultilevel"/>
    <w:tmpl w:val="0FF6C76C"/>
    <w:lvl w:ilvl="0" w:tplc="0C0A0001">
      <w:start w:val="1"/>
      <w:numFmt w:val="bullet"/>
      <w:lvlText w:val=""/>
      <w:lvlJc w:val="left"/>
      <w:pPr>
        <w:ind w:left="720" w:hanging="360"/>
      </w:pPr>
      <w:rPr>
        <w:rFonts w:ascii="Symbol" w:hAnsi="Symbol" w:hint="default"/>
      </w:rPr>
    </w:lvl>
    <w:lvl w:ilvl="1" w:tplc="F5820D0C">
      <w:start w:val="10"/>
      <w:numFmt w:val="bullet"/>
      <w:lvlText w:val="-"/>
      <w:lvlJc w:val="left"/>
      <w:pPr>
        <w:ind w:left="1440" w:hanging="360"/>
      </w:pPr>
      <w:rPr>
        <w:rFonts w:ascii="Arial" w:eastAsia="MS ??" w:hAnsi="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E1E10"/>
    <w:rsid w:val="00002294"/>
    <w:rsid w:val="00030726"/>
    <w:rsid w:val="00033D7D"/>
    <w:rsid w:val="000359B8"/>
    <w:rsid w:val="000440D7"/>
    <w:rsid w:val="00055770"/>
    <w:rsid w:val="00057ED5"/>
    <w:rsid w:val="00065627"/>
    <w:rsid w:val="00075019"/>
    <w:rsid w:val="00075BFF"/>
    <w:rsid w:val="00090B20"/>
    <w:rsid w:val="000924C4"/>
    <w:rsid w:val="000B56C1"/>
    <w:rsid w:val="000C4022"/>
    <w:rsid w:val="000C45FF"/>
    <w:rsid w:val="001211FC"/>
    <w:rsid w:val="00135D73"/>
    <w:rsid w:val="00150606"/>
    <w:rsid w:val="00161151"/>
    <w:rsid w:val="001936FC"/>
    <w:rsid w:val="001A0CFB"/>
    <w:rsid w:val="001A3DC2"/>
    <w:rsid w:val="001B6E45"/>
    <w:rsid w:val="001C63AA"/>
    <w:rsid w:val="001F3967"/>
    <w:rsid w:val="002020AC"/>
    <w:rsid w:val="00222BEC"/>
    <w:rsid w:val="00225C1B"/>
    <w:rsid w:val="00247C6E"/>
    <w:rsid w:val="002562CA"/>
    <w:rsid w:val="002758BF"/>
    <w:rsid w:val="00280C5F"/>
    <w:rsid w:val="00291E3C"/>
    <w:rsid w:val="002F1D18"/>
    <w:rsid w:val="00304602"/>
    <w:rsid w:val="003205C9"/>
    <w:rsid w:val="00342178"/>
    <w:rsid w:val="00343175"/>
    <w:rsid w:val="00371A98"/>
    <w:rsid w:val="003767DA"/>
    <w:rsid w:val="00381D64"/>
    <w:rsid w:val="0039389F"/>
    <w:rsid w:val="003A0D1C"/>
    <w:rsid w:val="003A27A0"/>
    <w:rsid w:val="003B3081"/>
    <w:rsid w:val="003F59D0"/>
    <w:rsid w:val="00434334"/>
    <w:rsid w:val="00457AF1"/>
    <w:rsid w:val="00480A67"/>
    <w:rsid w:val="004861C5"/>
    <w:rsid w:val="004A3CA2"/>
    <w:rsid w:val="004A441B"/>
    <w:rsid w:val="004A5188"/>
    <w:rsid w:val="004A7DAF"/>
    <w:rsid w:val="004B1104"/>
    <w:rsid w:val="004E07E5"/>
    <w:rsid w:val="004E2CB8"/>
    <w:rsid w:val="00507A0F"/>
    <w:rsid w:val="0051508A"/>
    <w:rsid w:val="005441A2"/>
    <w:rsid w:val="00555742"/>
    <w:rsid w:val="00555ED4"/>
    <w:rsid w:val="00556C21"/>
    <w:rsid w:val="005610AC"/>
    <w:rsid w:val="005730C5"/>
    <w:rsid w:val="005B5FD9"/>
    <w:rsid w:val="005C5C4B"/>
    <w:rsid w:val="005F0AE3"/>
    <w:rsid w:val="005F19C3"/>
    <w:rsid w:val="0064799F"/>
    <w:rsid w:val="0065230B"/>
    <w:rsid w:val="006811B1"/>
    <w:rsid w:val="0069389E"/>
    <w:rsid w:val="006A056F"/>
    <w:rsid w:val="006B23D5"/>
    <w:rsid w:val="006B3BC8"/>
    <w:rsid w:val="006B5CA6"/>
    <w:rsid w:val="006D58FE"/>
    <w:rsid w:val="006F1A11"/>
    <w:rsid w:val="006F43C4"/>
    <w:rsid w:val="00717A5E"/>
    <w:rsid w:val="00721F7D"/>
    <w:rsid w:val="00727187"/>
    <w:rsid w:val="00757E42"/>
    <w:rsid w:val="00760BD0"/>
    <w:rsid w:val="0079515D"/>
    <w:rsid w:val="007961E1"/>
    <w:rsid w:val="00804700"/>
    <w:rsid w:val="00804836"/>
    <w:rsid w:val="00851F6A"/>
    <w:rsid w:val="00852A6D"/>
    <w:rsid w:val="00895349"/>
    <w:rsid w:val="008E1E10"/>
    <w:rsid w:val="008E7595"/>
    <w:rsid w:val="009105C4"/>
    <w:rsid w:val="009126F0"/>
    <w:rsid w:val="00921E4F"/>
    <w:rsid w:val="009438C5"/>
    <w:rsid w:val="00952E0C"/>
    <w:rsid w:val="00961E75"/>
    <w:rsid w:val="00984642"/>
    <w:rsid w:val="00987985"/>
    <w:rsid w:val="009A02D5"/>
    <w:rsid w:val="009B3A16"/>
    <w:rsid w:val="009E0631"/>
    <w:rsid w:val="009E40CF"/>
    <w:rsid w:val="009F061F"/>
    <w:rsid w:val="00A14C02"/>
    <w:rsid w:val="00A166D5"/>
    <w:rsid w:val="00A21133"/>
    <w:rsid w:val="00A32F3B"/>
    <w:rsid w:val="00A37882"/>
    <w:rsid w:val="00A94C97"/>
    <w:rsid w:val="00AB5A77"/>
    <w:rsid w:val="00AC4CEB"/>
    <w:rsid w:val="00AC5D52"/>
    <w:rsid w:val="00B018AF"/>
    <w:rsid w:val="00B2228F"/>
    <w:rsid w:val="00B340F0"/>
    <w:rsid w:val="00B64D94"/>
    <w:rsid w:val="00B87BE1"/>
    <w:rsid w:val="00B92F72"/>
    <w:rsid w:val="00B957EC"/>
    <w:rsid w:val="00B95E29"/>
    <w:rsid w:val="00BB519D"/>
    <w:rsid w:val="00BC5104"/>
    <w:rsid w:val="00BD0BA1"/>
    <w:rsid w:val="00BD17F1"/>
    <w:rsid w:val="00BD1F16"/>
    <w:rsid w:val="00BD356D"/>
    <w:rsid w:val="00BD4BF8"/>
    <w:rsid w:val="00C407E5"/>
    <w:rsid w:val="00C47005"/>
    <w:rsid w:val="00C90B99"/>
    <w:rsid w:val="00CA3174"/>
    <w:rsid w:val="00CB4417"/>
    <w:rsid w:val="00CD493F"/>
    <w:rsid w:val="00D003FF"/>
    <w:rsid w:val="00D04158"/>
    <w:rsid w:val="00D12894"/>
    <w:rsid w:val="00D1780F"/>
    <w:rsid w:val="00D36082"/>
    <w:rsid w:val="00D37E5E"/>
    <w:rsid w:val="00DA50DB"/>
    <w:rsid w:val="00DB6587"/>
    <w:rsid w:val="00DC220F"/>
    <w:rsid w:val="00DD388B"/>
    <w:rsid w:val="00DE4A47"/>
    <w:rsid w:val="00DF5EA4"/>
    <w:rsid w:val="00E067F7"/>
    <w:rsid w:val="00E454F3"/>
    <w:rsid w:val="00E600BD"/>
    <w:rsid w:val="00E72040"/>
    <w:rsid w:val="00E82966"/>
    <w:rsid w:val="00E90686"/>
    <w:rsid w:val="00E913BE"/>
    <w:rsid w:val="00EA2284"/>
    <w:rsid w:val="00EA795D"/>
    <w:rsid w:val="00EB2B27"/>
    <w:rsid w:val="00EC1A78"/>
    <w:rsid w:val="00EE6A3A"/>
    <w:rsid w:val="00F3077A"/>
    <w:rsid w:val="00F62134"/>
    <w:rsid w:val="00F80CDF"/>
    <w:rsid w:val="00FA2931"/>
    <w:rsid w:val="00FA5462"/>
    <w:rsid w:val="00FA6AEA"/>
    <w:rsid w:val="00FD421E"/>
    <w:rsid w:val="00FF698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B05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FD9"/>
    <w:rPr>
      <w:sz w:val="24"/>
      <w:szCs w:val="24"/>
      <w:lang w:val="es-ES_tradnl" w:eastAsia="es-ES_tradnl"/>
    </w:rPr>
  </w:style>
  <w:style w:type="paragraph" w:styleId="Ttulo2">
    <w:name w:val="heading 2"/>
    <w:basedOn w:val="Normal"/>
    <w:next w:val="Normal"/>
    <w:link w:val="Ttulo2Car"/>
    <w:uiPriority w:val="99"/>
    <w:qFormat/>
    <w:rsid w:val="006A056F"/>
    <w:pPr>
      <w:keepNext/>
      <w:spacing w:before="240" w:after="120"/>
      <w:outlineLvl w:val="1"/>
    </w:pPr>
    <w:rPr>
      <w:rFonts w:ascii="TKTypeRegular" w:hAnsi="TKTypeRegular"/>
      <w:b/>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6A056F"/>
    <w:rPr>
      <w:rFonts w:ascii="TKTypeRegular" w:hAnsi="TKTypeRegular" w:cs="Times New Roman"/>
      <w:b/>
      <w:sz w:val="24"/>
      <w:lang w:val="es-ES_tradnl" w:eastAsia="en-US"/>
    </w:rPr>
  </w:style>
  <w:style w:type="character" w:styleId="Textoennegrita">
    <w:name w:val="Strong"/>
    <w:uiPriority w:val="99"/>
    <w:qFormat/>
    <w:rsid w:val="00B64D94"/>
    <w:rPr>
      <w:rFonts w:cs="Times New Roman"/>
      <w:b/>
      <w:bCs/>
    </w:rPr>
  </w:style>
  <w:style w:type="character" w:customStyle="1" w:styleId="apple-converted-space">
    <w:name w:val="apple-converted-space"/>
    <w:uiPriority w:val="99"/>
    <w:rsid w:val="00B64D94"/>
    <w:rPr>
      <w:rFonts w:cs="Times New Roman"/>
    </w:rPr>
  </w:style>
  <w:style w:type="paragraph" w:styleId="Prrafodelista">
    <w:name w:val="List Paragraph"/>
    <w:basedOn w:val="Normal"/>
    <w:uiPriority w:val="99"/>
    <w:qFormat/>
    <w:rsid w:val="00DB6587"/>
    <w:pPr>
      <w:ind w:left="720"/>
      <w:contextualSpacing/>
    </w:pPr>
  </w:style>
  <w:style w:type="character" w:styleId="Hipervnculo">
    <w:name w:val="Hyperlink"/>
    <w:uiPriority w:val="99"/>
    <w:rsid w:val="000B56C1"/>
    <w:rPr>
      <w:rFonts w:cs="Times New Roman"/>
      <w:color w:val="0000FF"/>
      <w:u w:val="single"/>
    </w:rPr>
  </w:style>
  <w:style w:type="paragraph" w:styleId="Encabezado">
    <w:name w:val="header"/>
    <w:basedOn w:val="Normal"/>
    <w:link w:val="EncabezadoCar"/>
    <w:uiPriority w:val="99"/>
    <w:rsid w:val="00457AF1"/>
    <w:pPr>
      <w:tabs>
        <w:tab w:val="center" w:pos="4419"/>
        <w:tab w:val="right" w:pos="8838"/>
      </w:tabs>
    </w:pPr>
  </w:style>
  <w:style w:type="character" w:customStyle="1" w:styleId="EncabezadoCar">
    <w:name w:val="Encabezado Car"/>
    <w:link w:val="Encabezado"/>
    <w:uiPriority w:val="99"/>
    <w:locked/>
    <w:rsid w:val="00457AF1"/>
    <w:rPr>
      <w:rFonts w:cs="Times New Roman"/>
      <w:sz w:val="24"/>
      <w:szCs w:val="24"/>
      <w:lang w:val="es-ES_tradnl" w:eastAsia="es-ES_tradnl"/>
    </w:rPr>
  </w:style>
  <w:style w:type="paragraph" w:styleId="Piedepgina">
    <w:name w:val="footer"/>
    <w:basedOn w:val="Normal"/>
    <w:link w:val="PiedepginaCar"/>
    <w:uiPriority w:val="99"/>
    <w:rsid w:val="00457AF1"/>
    <w:pPr>
      <w:tabs>
        <w:tab w:val="center" w:pos="4419"/>
        <w:tab w:val="right" w:pos="8838"/>
      </w:tabs>
    </w:pPr>
  </w:style>
  <w:style w:type="character" w:customStyle="1" w:styleId="PiedepginaCar">
    <w:name w:val="Pie de página Car"/>
    <w:link w:val="Piedepgina"/>
    <w:uiPriority w:val="99"/>
    <w:locked/>
    <w:rsid w:val="00457AF1"/>
    <w:rPr>
      <w:rFonts w:cs="Times New Roman"/>
      <w:sz w:val="24"/>
      <w:szCs w:val="24"/>
      <w:lang w:val="es-ES_tradnl" w:eastAsia="es-ES_tradnl"/>
    </w:rPr>
  </w:style>
  <w:style w:type="paragraph" w:styleId="Textodeglobo">
    <w:name w:val="Balloon Text"/>
    <w:basedOn w:val="Normal"/>
    <w:link w:val="TextodegloboCar"/>
    <w:uiPriority w:val="99"/>
    <w:semiHidden/>
    <w:rsid w:val="00457AF1"/>
    <w:rPr>
      <w:rFonts w:ascii="Lucida Grande" w:hAnsi="Lucida Grande" w:cs="Lucida Grande"/>
      <w:sz w:val="18"/>
      <w:szCs w:val="18"/>
    </w:rPr>
  </w:style>
  <w:style w:type="character" w:customStyle="1" w:styleId="TextodegloboCar">
    <w:name w:val="Texto de globo Car"/>
    <w:link w:val="Textodeglobo"/>
    <w:uiPriority w:val="99"/>
    <w:semiHidden/>
    <w:locked/>
    <w:rsid w:val="00457AF1"/>
    <w:rPr>
      <w:rFonts w:ascii="Lucida Grande" w:hAnsi="Lucida Grande" w:cs="Lucida Grande"/>
      <w:sz w:val="18"/>
      <w:szCs w:val="18"/>
      <w:lang w:val="es-ES_tradnl" w:eastAsia="es-ES_tradnl"/>
    </w:rPr>
  </w:style>
  <w:style w:type="character" w:styleId="Nmerodepgina">
    <w:name w:val="page number"/>
    <w:uiPriority w:val="99"/>
    <w:semiHidden/>
    <w:rsid w:val="00BD17F1"/>
    <w:rPr>
      <w:rFonts w:cs="Times New Roman"/>
    </w:rPr>
  </w:style>
  <w:style w:type="character" w:styleId="Refdecomentario">
    <w:name w:val="annotation reference"/>
    <w:uiPriority w:val="99"/>
    <w:semiHidden/>
    <w:rsid w:val="0079515D"/>
    <w:rPr>
      <w:rFonts w:cs="Times New Roman"/>
      <w:sz w:val="18"/>
      <w:szCs w:val="18"/>
    </w:rPr>
  </w:style>
  <w:style w:type="paragraph" w:styleId="Textocomentario">
    <w:name w:val="annotation text"/>
    <w:basedOn w:val="Normal"/>
    <w:link w:val="TextocomentarioCar"/>
    <w:uiPriority w:val="99"/>
    <w:semiHidden/>
    <w:rsid w:val="0079515D"/>
  </w:style>
  <w:style w:type="character" w:customStyle="1" w:styleId="TextocomentarioCar">
    <w:name w:val="Texto comentario Car"/>
    <w:link w:val="Textocomentario"/>
    <w:uiPriority w:val="99"/>
    <w:semiHidden/>
    <w:locked/>
    <w:rsid w:val="0079515D"/>
    <w:rPr>
      <w:rFonts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rsid w:val="0079515D"/>
    <w:rPr>
      <w:b/>
      <w:bCs/>
      <w:sz w:val="20"/>
      <w:szCs w:val="20"/>
    </w:rPr>
  </w:style>
  <w:style w:type="character" w:customStyle="1" w:styleId="AsuntodelcomentarioCar">
    <w:name w:val="Asunto del comentario Car"/>
    <w:link w:val="Asuntodelcomentario"/>
    <w:uiPriority w:val="99"/>
    <w:semiHidden/>
    <w:locked/>
    <w:rsid w:val="0079515D"/>
    <w:rPr>
      <w:rFonts w:cs="Times New Roman"/>
      <w:b/>
      <w:bCs/>
      <w:sz w:val="24"/>
      <w:szCs w:val="24"/>
      <w:lang w:val="es-ES_tradnl" w:eastAsia="es-ES_tradnl"/>
    </w:rPr>
  </w:style>
  <w:style w:type="character" w:customStyle="1" w:styleId="Ttulo1Car">
    <w:name w:val="Título 1 Car"/>
    <w:uiPriority w:val="99"/>
    <w:rsid w:val="006A056F"/>
    <w:rPr>
      <w:rFonts w:ascii="TKTypeRegular" w:hAnsi="TKTypeRegular"/>
      <w:b/>
      <w:kern w:val="28"/>
      <w:sz w:val="28"/>
      <w:lang w:val="es-ES_tradnl" w:eastAsia="en-US"/>
    </w:rPr>
  </w:style>
  <w:style w:type="character" w:styleId="Hipervnculovisitado">
    <w:name w:val="FollowedHyperlink"/>
    <w:uiPriority w:val="99"/>
    <w:semiHidden/>
    <w:rsid w:val="00D37E5E"/>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FD9"/>
    <w:rPr>
      <w:sz w:val="24"/>
      <w:szCs w:val="24"/>
      <w:lang w:val="es-ES_tradnl" w:eastAsia="es-ES_tradnl"/>
    </w:rPr>
  </w:style>
  <w:style w:type="paragraph" w:styleId="Ttulo2">
    <w:name w:val="heading 2"/>
    <w:basedOn w:val="Normal"/>
    <w:next w:val="Normal"/>
    <w:link w:val="Ttulo2Car"/>
    <w:uiPriority w:val="99"/>
    <w:qFormat/>
    <w:rsid w:val="006A056F"/>
    <w:pPr>
      <w:keepNext/>
      <w:spacing w:before="240" w:after="120"/>
      <w:outlineLvl w:val="1"/>
    </w:pPr>
    <w:rPr>
      <w:rFonts w:ascii="TKTypeRegular" w:hAnsi="TKTypeRegular"/>
      <w:b/>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6A056F"/>
    <w:rPr>
      <w:rFonts w:ascii="TKTypeRegular" w:hAnsi="TKTypeRegular" w:cs="Times New Roman"/>
      <w:b/>
      <w:sz w:val="24"/>
      <w:lang w:val="es-ES_tradnl" w:eastAsia="en-US"/>
    </w:rPr>
  </w:style>
  <w:style w:type="character" w:styleId="Textoennegrita">
    <w:name w:val="Strong"/>
    <w:uiPriority w:val="99"/>
    <w:qFormat/>
    <w:rsid w:val="00B64D94"/>
    <w:rPr>
      <w:rFonts w:cs="Times New Roman"/>
      <w:b/>
      <w:bCs/>
    </w:rPr>
  </w:style>
  <w:style w:type="character" w:customStyle="1" w:styleId="apple-converted-space">
    <w:name w:val="apple-converted-space"/>
    <w:uiPriority w:val="99"/>
    <w:rsid w:val="00B64D94"/>
    <w:rPr>
      <w:rFonts w:cs="Times New Roman"/>
    </w:rPr>
  </w:style>
  <w:style w:type="paragraph" w:styleId="Prrafodelista">
    <w:name w:val="List Paragraph"/>
    <w:basedOn w:val="Normal"/>
    <w:uiPriority w:val="99"/>
    <w:qFormat/>
    <w:rsid w:val="00DB6587"/>
    <w:pPr>
      <w:ind w:left="720"/>
      <w:contextualSpacing/>
    </w:pPr>
  </w:style>
  <w:style w:type="character" w:styleId="Hipervnculo">
    <w:name w:val="Hyperlink"/>
    <w:uiPriority w:val="99"/>
    <w:rsid w:val="000B56C1"/>
    <w:rPr>
      <w:rFonts w:cs="Times New Roman"/>
      <w:color w:val="0000FF"/>
      <w:u w:val="single"/>
    </w:rPr>
  </w:style>
  <w:style w:type="paragraph" w:styleId="Encabezado">
    <w:name w:val="header"/>
    <w:basedOn w:val="Normal"/>
    <w:link w:val="EncabezadoCar"/>
    <w:uiPriority w:val="99"/>
    <w:rsid w:val="00457AF1"/>
    <w:pPr>
      <w:tabs>
        <w:tab w:val="center" w:pos="4419"/>
        <w:tab w:val="right" w:pos="8838"/>
      </w:tabs>
    </w:pPr>
  </w:style>
  <w:style w:type="character" w:customStyle="1" w:styleId="EncabezadoCar">
    <w:name w:val="Encabezado Car"/>
    <w:link w:val="Encabezado"/>
    <w:uiPriority w:val="99"/>
    <w:locked/>
    <w:rsid w:val="00457AF1"/>
    <w:rPr>
      <w:rFonts w:cs="Times New Roman"/>
      <w:sz w:val="24"/>
      <w:szCs w:val="24"/>
      <w:lang w:val="es-ES_tradnl" w:eastAsia="es-ES_tradnl"/>
    </w:rPr>
  </w:style>
  <w:style w:type="paragraph" w:styleId="Piedepgina">
    <w:name w:val="footer"/>
    <w:basedOn w:val="Normal"/>
    <w:link w:val="PiedepginaCar"/>
    <w:uiPriority w:val="99"/>
    <w:rsid w:val="00457AF1"/>
    <w:pPr>
      <w:tabs>
        <w:tab w:val="center" w:pos="4419"/>
        <w:tab w:val="right" w:pos="8838"/>
      </w:tabs>
    </w:pPr>
  </w:style>
  <w:style w:type="character" w:customStyle="1" w:styleId="PiedepginaCar">
    <w:name w:val="Pie de página Car"/>
    <w:link w:val="Piedepgina"/>
    <w:uiPriority w:val="99"/>
    <w:locked/>
    <w:rsid w:val="00457AF1"/>
    <w:rPr>
      <w:rFonts w:cs="Times New Roman"/>
      <w:sz w:val="24"/>
      <w:szCs w:val="24"/>
      <w:lang w:val="es-ES_tradnl" w:eastAsia="es-ES_tradnl"/>
    </w:rPr>
  </w:style>
  <w:style w:type="paragraph" w:styleId="Textodeglobo">
    <w:name w:val="Balloon Text"/>
    <w:basedOn w:val="Normal"/>
    <w:link w:val="TextodegloboCar"/>
    <w:uiPriority w:val="99"/>
    <w:semiHidden/>
    <w:rsid w:val="00457AF1"/>
    <w:rPr>
      <w:rFonts w:ascii="Lucida Grande" w:hAnsi="Lucida Grande" w:cs="Lucida Grande"/>
      <w:sz w:val="18"/>
      <w:szCs w:val="18"/>
    </w:rPr>
  </w:style>
  <w:style w:type="character" w:customStyle="1" w:styleId="TextodegloboCar">
    <w:name w:val="Texto de globo Car"/>
    <w:link w:val="Textodeglobo"/>
    <w:uiPriority w:val="99"/>
    <w:semiHidden/>
    <w:locked/>
    <w:rsid w:val="00457AF1"/>
    <w:rPr>
      <w:rFonts w:ascii="Lucida Grande" w:hAnsi="Lucida Grande" w:cs="Lucida Grande"/>
      <w:sz w:val="18"/>
      <w:szCs w:val="18"/>
      <w:lang w:val="es-ES_tradnl" w:eastAsia="es-ES_tradnl"/>
    </w:rPr>
  </w:style>
  <w:style w:type="character" w:styleId="Nmerodepgina">
    <w:name w:val="page number"/>
    <w:uiPriority w:val="99"/>
    <w:semiHidden/>
    <w:rsid w:val="00BD17F1"/>
    <w:rPr>
      <w:rFonts w:cs="Times New Roman"/>
    </w:rPr>
  </w:style>
  <w:style w:type="character" w:styleId="Refdecomentario">
    <w:name w:val="annotation reference"/>
    <w:uiPriority w:val="99"/>
    <w:semiHidden/>
    <w:rsid w:val="0079515D"/>
    <w:rPr>
      <w:rFonts w:cs="Times New Roman"/>
      <w:sz w:val="18"/>
      <w:szCs w:val="18"/>
    </w:rPr>
  </w:style>
  <w:style w:type="paragraph" w:styleId="Textocomentario">
    <w:name w:val="annotation text"/>
    <w:basedOn w:val="Normal"/>
    <w:link w:val="TextocomentarioCar"/>
    <w:uiPriority w:val="99"/>
    <w:semiHidden/>
    <w:rsid w:val="0079515D"/>
  </w:style>
  <w:style w:type="character" w:customStyle="1" w:styleId="TextocomentarioCar">
    <w:name w:val="Texto comentario Car"/>
    <w:link w:val="Textocomentario"/>
    <w:uiPriority w:val="99"/>
    <w:semiHidden/>
    <w:locked/>
    <w:rsid w:val="0079515D"/>
    <w:rPr>
      <w:rFonts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rsid w:val="0079515D"/>
    <w:rPr>
      <w:b/>
      <w:bCs/>
      <w:sz w:val="20"/>
      <w:szCs w:val="20"/>
    </w:rPr>
  </w:style>
  <w:style w:type="character" w:customStyle="1" w:styleId="AsuntodelcomentarioCar">
    <w:name w:val="Asunto del comentario Car"/>
    <w:link w:val="Asuntodelcomentario"/>
    <w:uiPriority w:val="99"/>
    <w:semiHidden/>
    <w:locked/>
    <w:rsid w:val="0079515D"/>
    <w:rPr>
      <w:rFonts w:cs="Times New Roman"/>
      <w:b/>
      <w:bCs/>
      <w:sz w:val="24"/>
      <w:szCs w:val="24"/>
      <w:lang w:val="es-ES_tradnl" w:eastAsia="es-ES_tradnl"/>
    </w:rPr>
  </w:style>
  <w:style w:type="character" w:customStyle="1" w:styleId="Ttulo1Car">
    <w:name w:val="Título 1 Car"/>
    <w:uiPriority w:val="99"/>
    <w:rsid w:val="006A056F"/>
    <w:rPr>
      <w:rFonts w:ascii="TKTypeRegular" w:hAnsi="TKTypeRegular"/>
      <w:b/>
      <w:kern w:val="28"/>
      <w:sz w:val="28"/>
      <w:lang w:val="es-ES_tradnl" w:eastAsia="en-US"/>
    </w:rPr>
  </w:style>
  <w:style w:type="character" w:styleId="Hipervnculovisitado">
    <w:name w:val="FollowedHyperlink"/>
    <w:uiPriority w:val="99"/>
    <w:semiHidden/>
    <w:rsid w:val="00D37E5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03591">
      <w:bodyDiv w:val="1"/>
      <w:marLeft w:val="0"/>
      <w:marRight w:val="0"/>
      <w:marTop w:val="0"/>
      <w:marBottom w:val="0"/>
      <w:divBdr>
        <w:top w:val="none" w:sz="0" w:space="0" w:color="auto"/>
        <w:left w:val="none" w:sz="0" w:space="0" w:color="auto"/>
        <w:bottom w:val="none" w:sz="0" w:space="0" w:color="auto"/>
        <w:right w:val="none" w:sz="0" w:space="0" w:color="auto"/>
      </w:divBdr>
    </w:div>
    <w:div w:id="639190877">
      <w:bodyDiv w:val="1"/>
      <w:marLeft w:val="0"/>
      <w:marRight w:val="0"/>
      <w:marTop w:val="0"/>
      <w:marBottom w:val="0"/>
      <w:divBdr>
        <w:top w:val="none" w:sz="0" w:space="0" w:color="auto"/>
        <w:left w:val="none" w:sz="0" w:space="0" w:color="auto"/>
        <w:bottom w:val="none" w:sz="0" w:space="0" w:color="auto"/>
        <w:right w:val="none" w:sz="0" w:space="0" w:color="auto"/>
      </w:divBdr>
    </w:div>
    <w:div w:id="1113984463">
      <w:marLeft w:val="0"/>
      <w:marRight w:val="0"/>
      <w:marTop w:val="0"/>
      <w:marBottom w:val="0"/>
      <w:divBdr>
        <w:top w:val="none" w:sz="0" w:space="0" w:color="auto"/>
        <w:left w:val="none" w:sz="0" w:space="0" w:color="auto"/>
        <w:bottom w:val="none" w:sz="0" w:space="0" w:color="auto"/>
        <w:right w:val="none" w:sz="0" w:space="0" w:color="auto"/>
      </w:divBdr>
    </w:div>
    <w:div w:id="1113984464">
      <w:marLeft w:val="0"/>
      <w:marRight w:val="0"/>
      <w:marTop w:val="0"/>
      <w:marBottom w:val="0"/>
      <w:divBdr>
        <w:top w:val="none" w:sz="0" w:space="0" w:color="auto"/>
        <w:left w:val="none" w:sz="0" w:space="0" w:color="auto"/>
        <w:bottom w:val="none" w:sz="0" w:space="0" w:color="auto"/>
        <w:right w:val="none" w:sz="0" w:space="0" w:color="auto"/>
      </w:divBdr>
    </w:div>
    <w:div w:id="1113984465">
      <w:marLeft w:val="0"/>
      <w:marRight w:val="0"/>
      <w:marTop w:val="0"/>
      <w:marBottom w:val="0"/>
      <w:divBdr>
        <w:top w:val="none" w:sz="0" w:space="0" w:color="auto"/>
        <w:left w:val="none" w:sz="0" w:space="0" w:color="auto"/>
        <w:bottom w:val="none" w:sz="0" w:space="0" w:color="auto"/>
        <w:right w:val="none" w:sz="0" w:space="0" w:color="auto"/>
      </w:divBdr>
    </w:div>
    <w:div w:id="15933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afa.es" TargetMode="External"/><Relationship Id="rId13" Type="http://schemas.openxmlformats.org/officeDocument/2006/relationships/hyperlink" Target="mailto:comunicacion@mariawolff.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ensa@ceafa.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riawolff.es/images/documentos_pdf/Folleto_Acreditacion_Cuidados_Demencia_Sin_Sujecion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riawolff.es/index.php/cuidados-sin-sujeciones" TargetMode="External"/><Relationship Id="rId4" Type="http://schemas.openxmlformats.org/officeDocument/2006/relationships/settings" Target="settings.xml"/><Relationship Id="rId9" Type="http://schemas.openxmlformats.org/officeDocument/2006/relationships/hyperlink" Target="http://www.mariawolff.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eafa.es" TargetMode="External"/><Relationship Id="rId1" Type="http://schemas.openxmlformats.org/officeDocument/2006/relationships/hyperlink" Target="http://www.mariawolff.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1432</Words>
  <Characters>7882</Characters>
  <Application>Microsoft Office Word</Application>
  <DocSecurity>0</DocSecurity>
  <Lines>65</Lines>
  <Paragraphs>18</Paragraphs>
  <ScaleCrop>false</ScaleCrop>
  <Company>xxx</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subject/>
  <dc:creator>imac xxx</dc:creator>
  <cp:keywords/>
  <dc:description/>
  <cp:lastModifiedBy>Antonio Quilis Sanz</cp:lastModifiedBy>
  <cp:revision>11</cp:revision>
  <dcterms:created xsi:type="dcterms:W3CDTF">2014-12-16T15:34:00Z</dcterms:created>
  <dcterms:modified xsi:type="dcterms:W3CDTF">2014-12-18T13:44:00Z</dcterms:modified>
</cp:coreProperties>
</file>